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570" w:rsidRDefault="00EC3570" w:rsidP="00EC3570">
      <w:pPr>
        <w:pStyle w:val="Normlnywebov"/>
        <w:spacing w:after="0" w:afterAutospacing="0"/>
      </w:pPr>
      <w:r>
        <w:t xml:space="preserve">Obec Černík v súlade s ustanovením § 6 ods.1 zákona č.369/1990 Zb. O obecnom zriadení v znení neskorších predpisov a ustanoveniami § 7 ods.4,5 a 6, § 8 ods.2, §12 ods.2 a 3, § 16 ods. 2 a 3, § 17 ods. 2, 3, 4 a 7, § 20 ods. 4, § 21 ods. 2 a § 103 zákona č. 582/2004 </w:t>
      </w:r>
      <w:proofErr w:type="spellStart"/>
      <w:r>
        <w:t>Z.z</w:t>
      </w:r>
      <w:proofErr w:type="spellEnd"/>
      <w:r>
        <w:t>. O miestnych daniach a miestnom poplatku za komunálne odpady a drobné stavebné odpady v znení neskorších predpisov v y d á v a s účinnosťou od 1. januára 2009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36"/>
          <w:szCs w:val="36"/>
        </w:rPr>
        <w:t>Všeobecne záväzné nariadenie obce Černík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36"/>
          <w:szCs w:val="36"/>
        </w:rPr>
        <w:t>č........................zo dňa......................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36"/>
          <w:szCs w:val="36"/>
        </w:rPr>
        <w:t>o dani z nehnuteľnosti</w:t>
      </w: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</w:rPr>
        <w:t>§ 1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</w:rPr>
        <w:t>Základné ustanovenie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  <w:r>
        <w:t>Toto všeobecne záväzné nariadenie upravuje podmienky určovania a vyberania dane z nehnuteľnosti na území obce ČERNÍK od 1.1.2009 .</w:t>
      </w: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Default="00EC3570" w:rsidP="00EC3570">
      <w:pPr>
        <w:pStyle w:val="Normlnywebov"/>
        <w:spacing w:after="0" w:afterAutospacing="0"/>
        <w:jc w:val="center"/>
        <w:rPr>
          <w:rStyle w:val="Siln"/>
          <w:sz w:val="28"/>
          <w:szCs w:val="28"/>
        </w:rPr>
      </w:pPr>
    </w:p>
    <w:p w:rsidR="00EC3570" w:rsidRDefault="00EC3570" w:rsidP="00EC3570">
      <w:pPr>
        <w:pStyle w:val="Normlnywebov"/>
        <w:spacing w:after="0" w:afterAutospacing="0"/>
        <w:jc w:val="center"/>
        <w:rPr>
          <w:rStyle w:val="Siln"/>
          <w:sz w:val="28"/>
          <w:szCs w:val="28"/>
        </w:rPr>
      </w:pPr>
    </w:p>
    <w:p w:rsidR="00EC3570" w:rsidRDefault="00EC3570" w:rsidP="00EC3570">
      <w:pPr>
        <w:pStyle w:val="Normlnywebov"/>
        <w:spacing w:after="0" w:afterAutospacing="0"/>
        <w:jc w:val="center"/>
        <w:rPr>
          <w:rStyle w:val="Siln"/>
          <w:sz w:val="28"/>
          <w:szCs w:val="28"/>
        </w:rPr>
      </w:pPr>
    </w:p>
    <w:p w:rsidR="00EC3570" w:rsidRDefault="00EC3570" w:rsidP="00EC3570">
      <w:pPr>
        <w:pStyle w:val="Normlnywebov"/>
        <w:spacing w:after="0" w:afterAutospacing="0"/>
        <w:jc w:val="center"/>
        <w:rPr>
          <w:rStyle w:val="Siln"/>
          <w:sz w:val="28"/>
          <w:szCs w:val="28"/>
        </w:rPr>
      </w:pPr>
    </w:p>
    <w:p w:rsidR="00EC3570" w:rsidRDefault="00EC3570" w:rsidP="00EC3570">
      <w:pPr>
        <w:pStyle w:val="Normlnywebov"/>
        <w:spacing w:after="0" w:afterAutospacing="0"/>
        <w:jc w:val="center"/>
        <w:rPr>
          <w:rStyle w:val="Siln"/>
          <w:sz w:val="28"/>
          <w:szCs w:val="28"/>
        </w:rPr>
      </w:pP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28"/>
          <w:szCs w:val="28"/>
        </w:rPr>
        <w:lastRenderedPageBreak/>
        <w:t>DAŇ Z POZEMKOV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</w:rPr>
        <w:t>§ 2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28"/>
          <w:szCs w:val="28"/>
        </w:rPr>
        <w:t>Predmet dane, základ dane a sadzba dane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  <w:r>
        <w:t>1/ Predmetom dane z pozemkov sú pozemky v katastri Černík vedené na Katastrálnom úrade Nitra, Správa katastra Nové Zámky, v nasledovnom členení: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a/ orná pôda, chmeľnice, vinice, ovocné sady</w:t>
      </w:r>
    </w:p>
    <w:p w:rsidR="00EC3570" w:rsidRDefault="00EC3570" w:rsidP="00EC3570">
      <w:pPr>
        <w:pStyle w:val="Normlnywebov"/>
        <w:spacing w:after="0" w:afterAutospacing="0"/>
      </w:pPr>
      <w:r>
        <w:t>Základom dane je hodnota pozemku bez porastov určená vynásobením výmery pozemkov v m2 a hodnoty pôdy, uvedenej v prílohe č. 1 k zákonu – t.j. 0,8726 eura/m2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Upravená ročná sadzba dane je: 0,50% zo základu dane /v prepočte 0,0044eura/m2/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b/ trvalé trávne porasty</w:t>
      </w:r>
    </w:p>
    <w:p w:rsidR="00EC3570" w:rsidRDefault="00EC3570" w:rsidP="00EC3570">
      <w:pPr>
        <w:pStyle w:val="Normlnywebov"/>
        <w:spacing w:after="0" w:afterAutospacing="0"/>
      </w:pPr>
      <w:r>
        <w:t>Základom dane je upravená hodnota pozemku bez porastov určená vynásobením výmery pozemkov v m2 a hodnoty pôdy uvedenej v prílohe č.1 k zákonu.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Upravená hodnota pozemku podľa § 7 ods.4 zákona je 0,8726 eura/m2.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Upravená ročná sadzba dane je 0,50% zo základu dane / v prepočte 0,0044eura/m2 /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c/ záhrady</w:t>
      </w:r>
    </w:p>
    <w:p w:rsidR="00EC3570" w:rsidRDefault="00EC3570" w:rsidP="00EC3570">
      <w:pPr>
        <w:pStyle w:val="Normlnywebov"/>
        <w:spacing w:after="0" w:afterAutospacing="0"/>
      </w:pPr>
      <w:r>
        <w:t>Základom dane je hodnota pozemku určená vynásobením výmery pozemkov v m2 a hodnoty pozemkov za 1m2 uvedenej v prílohe č.2 k zákonu – t.j. 1,85 eura/m2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Ročná sadzba dane je 0,25% zo základu dane / v prepočte 0,0046 eura/m2 /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d/ lesné pozemky, na ktorých sú hospodárske lesy</w:t>
      </w:r>
    </w:p>
    <w:p w:rsidR="00EC3570" w:rsidRDefault="00EC3570" w:rsidP="00EC3570">
      <w:pPr>
        <w:pStyle w:val="Normlnywebov"/>
        <w:spacing w:after="0" w:afterAutospacing="0"/>
      </w:pPr>
      <w:r>
        <w:t xml:space="preserve">Základom dane je hodnota pozemku určená vynásobením výmery pozemkov v m2 a hodnoty pozemku zistenej na 1 m2 v znaleckom posudku podľa vyhlášky Ministerstva spravodlivosti SR č.492/2004 </w:t>
      </w:r>
      <w:proofErr w:type="spellStart"/>
      <w:r>
        <w:t>Z.z</w:t>
      </w:r>
      <w:proofErr w:type="spellEnd"/>
      <w:r>
        <w:t>. O stanovení všeobecnej hodnoty majetku.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Upravená ročná sadzba dane je 0,35% zo základu dane.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e/ rybníky s chovom rýb a hospodársky využívané vodné plochy</w:t>
      </w:r>
    </w:p>
    <w:p w:rsidR="00EC3570" w:rsidRDefault="00EC3570" w:rsidP="00EC3570">
      <w:pPr>
        <w:pStyle w:val="Normlnywebov"/>
        <w:spacing w:after="0" w:afterAutospacing="0"/>
      </w:pPr>
      <w:r>
        <w:t xml:space="preserve">Základom dane je hodnota pozemku určená vynásobením výmery pozemkov v m2 a hodnoty pozemku zistenej na 1 m2 v znaleckom posudku podľa vyhlášky Ministerstva spravodlivosti SR č. 492/2004 </w:t>
      </w:r>
      <w:proofErr w:type="spellStart"/>
      <w:r>
        <w:t>Z.z</w:t>
      </w:r>
      <w:proofErr w:type="spellEnd"/>
      <w:r>
        <w:t>. O stanovení všeobecnej hodnoty majetku.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lastRenderedPageBreak/>
        <w:t>Ročná sadzba dane je 0,25% zo základu dane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f/ zastavané plochy a nádvoria</w:t>
      </w:r>
    </w:p>
    <w:p w:rsidR="00EC3570" w:rsidRDefault="00EC3570" w:rsidP="00EC3570">
      <w:pPr>
        <w:pStyle w:val="Normlnywebov"/>
        <w:spacing w:after="0" w:afterAutospacing="0"/>
      </w:pPr>
      <w:r>
        <w:t>Základom dane je hodnota pozemku určená vynásobením výmery pozemkov v m2 a hodnoty pozemkov za 1 m2 uvedenej v prílohe č.2 k zákonu – t.j. 1,85 eura/m2.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Ročná sadzba dane je 0,25% zo základu dane / v prepočte 0,0046 eura/m2 /.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g/ stavebné pozemky</w:t>
      </w:r>
    </w:p>
    <w:p w:rsidR="00EC3570" w:rsidRDefault="00EC3570" w:rsidP="00EC3570">
      <w:pPr>
        <w:pStyle w:val="Normlnywebov"/>
        <w:spacing w:after="0" w:afterAutospacing="0"/>
      </w:pPr>
      <w:r>
        <w:t>Základom dane je hodnota pozemku určená vynásobením výmery pozemkov v m2 a hodnoty pozemkov za 1 m2, uvedenej v prílohe č.2 k zákonu – t.j. 18,58 eura/m2.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Ročná sadzba dane je 0,25% zo základu dane / v prepočte 0,0464 eura/m2 /</w:t>
      </w:r>
    </w:p>
    <w:p w:rsidR="00EC3570" w:rsidRDefault="00EC3570" w:rsidP="00EC3570">
      <w:pPr>
        <w:pStyle w:val="Normlnywebov"/>
        <w:spacing w:after="0" w:afterAutospacing="0"/>
      </w:pPr>
      <w:r>
        <w:rPr>
          <w:u w:val="single"/>
        </w:rPr>
        <w:t>h/ ostatné plochy /okrem stavebných pozemkov/</w:t>
      </w:r>
    </w:p>
    <w:p w:rsidR="00EC3570" w:rsidRDefault="00EC3570" w:rsidP="00EC3570">
      <w:pPr>
        <w:pStyle w:val="Normlnywebov"/>
        <w:spacing w:after="0" w:afterAutospacing="0"/>
      </w:pPr>
      <w:r>
        <w:t>Základom dane je hodnota pozemku určená vynásobením výmery pozemkov v m2 a hodnoty pozemkov za 1 m2 uvedenej v prílohe č.2 k zákonu – t.j. 1,85 eura/m2</w:t>
      </w:r>
    </w:p>
    <w:p w:rsidR="00EC3570" w:rsidRDefault="00EC3570" w:rsidP="00EC3570">
      <w:pPr>
        <w:pStyle w:val="Normlnywebov"/>
        <w:spacing w:after="0" w:afterAutospacing="0"/>
      </w:pPr>
      <w:r>
        <w:rPr>
          <w:rStyle w:val="Siln"/>
        </w:rPr>
        <w:t>Ročná sadzba dane je 0,25% zo základu dane / v prepočte 0,0046 eura/m2 /.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</w:pPr>
      <w:r>
        <w:t>2/ Základ dane uvedený v § 2, ods.1 vo všetkých bodoch sa zaokrúhľuje na </w:t>
      </w:r>
      <w:proofErr w:type="spellStart"/>
      <w:r>
        <w:t>eurocenty</w:t>
      </w:r>
      <w:proofErr w:type="spellEnd"/>
      <w:r>
        <w:t xml:space="preserve"> nadol.</w:t>
      </w:r>
    </w:p>
    <w:p w:rsidR="00EC3570" w:rsidRDefault="00EC3570" w:rsidP="00EC3570">
      <w:pPr>
        <w:pStyle w:val="Normlnywebov"/>
        <w:spacing w:after="0" w:afterAutospacing="0"/>
      </w:pP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28"/>
          <w:szCs w:val="28"/>
        </w:rPr>
        <w:t>Daň zo stavieb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28"/>
          <w:szCs w:val="28"/>
        </w:rPr>
        <w:t>§ 3</w:t>
      </w:r>
    </w:p>
    <w:p w:rsidR="00EC3570" w:rsidRDefault="00EC3570" w:rsidP="00EC3570">
      <w:pPr>
        <w:pStyle w:val="Normlnywebov"/>
        <w:spacing w:after="0" w:afterAutospacing="0"/>
        <w:jc w:val="center"/>
      </w:pPr>
      <w:r>
        <w:rPr>
          <w:rStyle w:val="Siln"/>
          <w:sz w:val="28"/>
          <w:szCs w:val="28"/>
        </w:rPr>
        <w:t>Predmet dane, základ dane a sadzba dane</w:t>
      </w:r>
    </w:p>
    <w:p w:rsidR="00EC3570" w:rsidRDefault="00EC3570" w:rsidP="00EC3570">
      <w:pPr>
        <w:pStyle w:val="Normlnywebov"/>
        <w:spacing w:after="0" w:afterAutospacing="0"/>
        <w:jc w:val="center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Predmetom dane zo stavieb sú stavby v katastri obce Černík v nasledovnom členení: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a/ stavby na bývanie a ostatné stavby tvoriace príslušenstvo hlavnej budovy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0,0431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lastRenderedPageBreak/>
        <w:t>b</w:t>
      </w:r>
      <w:r>
        <w:rPr>
          <w:u w:val="single"/>
        </w:rPr>
        <w:t>/stavby na pôdohospodársku prod</w:t>
      </w:r>
      <w:r w:rsidRPr="00EC3570">
        <w:rPr>
          <w:u w:val="single"/>
        </w:rPr>
        <w:t>u</w:t>
      </w:r>
      <w:r>
        <w:rPr>
          <w:u w:val="single"/>
        </w:rPr>
        <w:t>kc</w:t>
      </w:r>
      <w:r w:rsidRPr="00EC3570">
        <w:rPr>
          <w:u w:val="single"/>
        </w:rPr>
        <w:t>iu, skleníky, stavby využívané na skladovanie vlastnej pôdohospodárskej produkcie, stavby pre vodné hospodárstvo okrem stavieb na skladovanie inej ako vlastnej pôdohospodárskej produkcie a stavieb na administratívu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0,0464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c/stavby rekreačných a záhradkárskych chát a domčekov na individuálnu rekreáciu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0,0829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d/samostatne stojace garáže a samostatné stavby hromadných garáží a stavby určené alebo používané na tieto účely, postavené mimo bytových domov.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0,1858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e/priemyselné stavby a stavby slúžiace energetike, stavby slúžiace stavebníctvu okrem stavieb na skladovanie a administratívu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0,3153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f/stavby na ostatnú podnikateľskú a zárobkovú činnosť, skladovanie a administratívu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0,63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u w:val="single"/>
        </w:rPr>
        <w:t>g/ostatné stavby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Základom dane je výmera zastavanej plochy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0,1892 eura za každý aj začatý 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2/ upravená sadzba dane uvedená v § 3, ods.1 tohto všeobecne záväzného nariadenia pri viacpodlažných stavbách je 0,0431 eura za každý, aj začatý m2 zastavanej plochy za každé ďalšie /podzemné aj nadzemné podlažie.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lastRenderedPageBreak/>
        <w:t>Daň z bytov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§ 4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Predmet dane , základ dane a sadzba dane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Predmetom dane z bytov v bytovom dome, v ktorom aspoň jeden byt alebo nebytový priestor nadobudli do vlastníctva fyzické alebo právnické osoby, sú byty a </w:t>
      </w:r>
      <w:proofErr w:type="spellStart"/>
      <w:r w:rsidRPr="00EC3570">
        <w:t>nebytov</w:t>
      </w:r>
      <w:proofErr w:type="spellEnd"/>
      <w:r w:rsidRPr="00EC3570">
        <w:t xml:space="preserve"> é priestory.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2/ Základom dane z bytov je výmera podlahovej plochy bytu, alebo nebytového priestoru v m2.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rPr>
          <w:rStyle w:val="Siln"/>
        </w:rPr>
        <w:t>Upravená ročná sadzba dane je 0,0431 eura za každý aj začatý m2 podlahovej plochy.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  <w:rPr>
          <w:b/>
        </w:rPr>
      </w:pPr>
      <w:r w:rsidRPr="00EC3570">
        <w:rPr>
          <w:b/>
        </w:rPr>
        <w:t>§ 5</w:t>
      </w:r>
    </w:p>
    <w:p w:rsidR="00EC3570" w:rsidRPr="00EC3570" w:rsidRDefault="00EC3570" w:rsidP="00EC3570">
      <w:pPr>
        <w:pStyle w:val="Normlnywebov"/>
        <w:spacing w:after="0" w:afterAutospacing="0"/>
        <w:jc w:val="center"/>
        <w:rPr>
          <w:b/>
        </w:rPr>
      </w:pPr>
      <w:r w:rsidRPr="00EC3570">
        <w:rPr>
          <w:b/>
        </w:rPr>
        <w:t>Oslobodenie od dane a zníženie od dane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Správca dane neposkytuje žiadne zníženie dane zo stavieb a dane z bytov a pozemkov.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§ 6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Vyrubovanie dane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 xml:space="preserve">Daň z pozemkov, daň zo stavieb a daň z bytov </w:t>
      </w:r>
      <w:proofErr w:type="spellStart"/>
      <w:r w:rsidRPr="00EC3570">
        <w:t>vyrúbi</w:t>
      </w:r>
      <w:proofErr w:type="spellEnd"/>
      <w:r w:rsidRPr="00EC3570">
        <w:t xml:space="preserve"> správca dane každoročne do 15. marca bežného zdaňovacieho obdobia, ak tento zákon neustanovuje inak.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§ 7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Platenie a zaokrúhľovanie dane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Vyrubená daň z nehnuteľností v bežnom roku je splatná nasledovne:</w:t>
      </w:r>
    </w:p>
    <w:p w:rsidR="00EC3570" w:rsidRPr="00EC3570" w:rsidRDefault="00EC3570" w:rsidP="00EC3570">
      <w:pPr>
        <w:pStyle w:val="Normlnywebov"/>
        <w:numPr>
          <w:ilvl w:val="0"/>
          <w:numId w:val="1"/>
        </w:numPr>
        <w:spacing w:after="0" w:afterAutospacing="0"/>
      </w:pPr>
      <w:r w:rsidRPr="00EC3570">
        <w:t>ak ide o daňovníka, ktorého hlavnou činnosťou je prevádzkovanie poľnohospodárskej výroby v dvoch splátkach nasledovne: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40% z ročnej daňovej povinnosti do 31. mája zdaňovacieho obdobia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60% z ročnej daňovej povinnosti do 31. októbra zdaňovacieho obdobia</w:t>
      </w:r>
    </w:p>
    <w:p w:rsidR="00EC3570" w:rsidRPr="00EC3570" w:rsidRDefault="00EC3570" w:rsidP="00EC3570">
      <w:pPr>
        <w:pStyle w:val="Normlnywebov"/>
        <w:numPr>
          <w:ilvl w:val="0"/>
          <w:numId w:val="2"/>
        </w:numPr>
        <w:spacing w:after="0" w:afterAutospacing="0"/>
      </w:pPr>
      <w:r w:rsidRPr="00EC3570">
        <w:t>v ostatných prípadoch:</w:t>
      </w:r>
    </w:p>
    <w:p w:rsidR="00EC3570" w:rsidRDefault="00EC3570" w:rsidP="00EC3570">
      <w:pPr>
        <w:pStyle w:val="Normlnywebov"/>
        <w:spacing w:before="0" w:beforeAutospacing="0" w:after="0" w:afterAutospacing="0"/>
      </w:pPr>
      <w:r w:rsidRPr="00EC3570">
        <w:lastRenderedPageBreak/>
        <w:t>V 2 rovnakých splátkach: 1. splátka je splatná do 31.5. bežného zdaňovacieho obdobia</w:t>
      </w:r>
    </w:p>
    <w:p w:rsidR="00EC3570" w:rsidRPr="00EC3570" w:rsidRDefault="00EC3570" w:rsidP="00EC3570">
      <w:pPr>
        <w:pStyle w:val="Normlnywebov"/>
        <w:spacing w:before="0" w:beforeAutospacing="0" w:after="0" w:afterAutospacing="0"/>
      </w:pPr>
      <w:r w:rsidRPr="00EC3570">
        <w:t>2. splátka je splatná do 31.7. bežného zdaňovacieho</w:t>
      </w:r>
      <w:r>
        <w:t xml:space="preserve"> </w:t>
      </w:r>
      <w:r w:rsidRPr="00EC3570">
        <w:t>obdobia</w:t>
      </w:r>
    </w:p>
    <w:p w:rsidR="00EC3570" w:rsidRPr="00EC3570" w:rsidRDefault="00EC3570" w:rsidP="00EC3570">
      <w:pPr>
        <w:pStyle w:val="Normlnywebov"/>
        <w:spacing w:after="0" w:afterAutospacing="0"/>
      </w:pPr>
      <w:r>
        <w:t>2</w:t>
      </w:r>
      <w:r w:rsidRPr="00EC3570">
        <w:t>/ V bežnom zdaňovacom období ak ročná daň vyrubená fyzickej osobe nepresahuje 17 eur a právnickej osobe 166 eur je splatná v jednej splátke do 31.mája zdaňovacieho obdobia.</w:t>
      </w:r>
    </w:p>
    <w:p w:rsidR="00EC3570" w:rsidRPr="00EC3570" w:rsidRDefault="00EC3570" w:rsidP="00EC3570">
      <w:pPr>
        <w:pStyle w:val="Normlnywebov"/>
        <w:spacing w:after="0" w:afterAutospacing="0"/>
      </w:pPr>
      <w:r>
        <w:t>3</w:t>
      </w:r>
      <w:r w:rsidRPr="00EC3570">
        <w:t>/ Vlastník nehnuteľnosti, ktorý v priebehu roka vyd</w:t>
      </w:r>
      <w:r>
        <w:t>r</w:t>
      </w:r>
      <w:r w:rsidRPr="00EC3570">
        <w:t>aží nehnuteľnosť, ktorá je predmetom dane z nehnuteľnosti, zaplatí pomernú časť ročnej dane začínajúc mesiacom nasledujúcim po dni, v ktorom nehnuteľnosť v dražbe nadobudol. Lehotu na zaplatenie dane a prípadné splátky dane stanoví správca dane v platobnom výmere.</w:t>
      </w:r>
    </w:p>
    <w:p w:rsidR="00EC3570" w:rsidRPr="00EC3570" w:rsidRDefault="00EC3570" w:rsidP="00EC3570">
      <w:pPr>
        <w:pStyle w:val="Normlnywebov"/>
        <w:spacing w:after="0" w:afterAutospacing="0"/>
      </w:pPr>
      <w:r>
        <w:t>4</w:t>
      </w:r>
      <w:r w:rsidRPr="00EC3570">
        <w:t>/ Daň vyrubená podľa tohto všeobecne záväzného nariadenia sa zaokrúhľuje na celé koruny nadol.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§ 8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Vznik a zánik daňovej povinnosti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Daňová povinnosť vzniká 1. januára zdaňovacieho obdobia nasledujúceho po zdaňovacom období, v ktorom daňovník nadobudol nehnuteľnosť do vlastníctva a zaniká 31. decembra zdaňovacieho obdobia, v ktorom daňovníkovi zanikne vlastníctvo k nehnuteľnosti. Ak sa daňovník stane vlastníkom nehnuteľnosti 1. januára bežného zdaňovacieho obdobia, vzniká daňová povinnosť týmto dňom.</w:t>
      </w: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2/ Pre vyrubenie dane z nehnuteľnosti je rozhodujúci stav k 1. januáru zdaňovacieho obdobia. Na zmeny skut</w:t>
      </w:r>
      <w:r w:rsidR="00FB08E3">
        <w:t>očností rozhodujúcich pre daňovú</w:t>
      </w:r>
      <w:r w:rsidRPr="00EC3570">
        <w:t xml:space="preserve"> povinnosť, ktoré nastanú v priebehu zdaňovacieho obdobia sa neprihliada, ak zákon o miestnych daniach a miestnom poplatku za komunálne odpady a drobné stavebné odpady neustanovuje inak. V prípade nadobudnutia nehnuteľnosti vydražením v priebehu roka daňová povinnosť vzniká prvým dňom mesiaca nasledujúceho po dni, v ktorom sa vydražiteľ stal vlastníkom nehnuteľnosti.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§ 10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Záverečné ustanovenie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1/ Dňom účinnosti tohto všeobecne záväzného nariadenia o dani z nehnuteľnosti sa zrušuje Všeobecne záväzné nariadenie o dani z nehnuteľnosti č. 2 zo dňa 14.12.2007.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</w:p>
    <w:p w:rsidR="00FB08E3" w:rsidRDefault="00EC3570" w:rsidP="00FB08E3">
      <w:pPr>
        <w:pStyle w:val="Normlnywebov"/>
        <w:spacing w:after="0" w:afterAutospacing="0"/>
      </w:pPr>
      <w:r w:rsidRPr="00EC3570">
        <w:t>2/ Obecné zastupiteľstvo obce Černík sa na tomto všeobecne záväznom nariadení o dani z nehnuteľnosti uznieslo dňa …..................</w:t>
      </w:r>
    </w:p>
    <w:p w:rsidR="00EC3570" w:rsidRPr="00EC3570" w:rsidRDefault="00EC3570" w:rsidP="00FB08E3">
      <w:pPr>
        <w:pStyle w:val="Normlnywebov"/>
        <w:spacing w:after="0" w:afterAutospacing="0"/>
        <w:jc w:val="center"/>
      </w:pPr>
      <w:r w:rsidRPr="00EC3570">
        <w:rPr>
          <w:rStyle w:val="Siln"/>
        </w:rPr>
        <w:lastRenderedPageBreak/>
        <w:t>§ 11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  <w:r w:rsidRPr="00EC3570">
        <w:rPr>
          <w:rStyle w:val="Siln"/>
        </w:rPr>
        <w:t>Účinnosť</w:t>
      </w:r>
    </w:p>
    <w:p w:rsidR="00EC3570" w:rsidRPr="00EC3570" w:rsidRDefault="00EC3570" w:rsidP="00EC3570">
      <w:pPr>
        <w:pStyle w:val="Normlnywebov"/>
        <w:spacing w:after="0" w:afterAutospacing="0"/>
        <w:jc w:val="center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Toto nariadenie nadobúda účinnosť 1. januára 2009.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  <w:spacing w:after="0" w:afterAutospacing="0"/>
      </w:pPr>
      <w:r w:rsidRPr="00EC3570">
        <w:t>V Černíku 27.11.2008</w:t>
      </w:r>
    </w:p>
    <w:p w:rsidR="00EC3570" w:rsidRPr="00EC3570" w:rsidRDefault="00EC3570" w:rsidP="00EC3570">
      <w:pPr>
        <w:pStyle w:val="Normlnywebov"/>
        <w:spacing w:after="0" w:afterAutospacing="0"/>
      </w:pPr>
    </w:p>
    <w:p w:rsidR="00EC3570" w:rsidRPr="00EC3570" w:rsidRDefault="00EC3570" w:rsidP="00EC3570">
      <w:pPr>
        <w:pStyle w:val="Normlnywebov"/>
      </w:pPr>
      <w:r w:rsidRPr="00EC3570">
        <w:rPr>
          <w:rStyle w:val="datupravy"/>
        </w:rPr>
        <w:t xml:space="preserve">Posledná úprava ( Piatok, 09 Január 2009 10:36 ) </w:t>
      </w:r>
    </w:p>
    <w:p w:rsidR="000B10C2" w:rsidRPr="00EC3570" w:rsidRDefault="000B10C2">
      <w:pPr>
        <w:rPr>
          <w:rFonts w:ascii="Times New Roman" w:hAnsi="Times New Roman" w:cs="Times New Roman"/>
          <w:sz w:val="24"/>
          <w:szCs w:val="24"/>
        </w:rPr>
      </w:pPr>
    </w:p>
    <w:sectPr w:rsidR="000B10C2" w:rsidRPr="00EC3570" w:rsidSect="000B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26A2A"/>
    <w:multiLevelType w:val="multilevel"/>
    <w:tmpl w:val="1598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91D81"/>
    <w:multiLevelType w:val="multilevel"/>
    <w:tmpl w:val="512C7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3570"/>
    <w:rsid w:val="00000ADB"/>
    <w:rsid w:val="0000140C"/>
    <w:rsid w:val="00002F0A"/>
    <w:rsid w:val="000059BA"/>
    <w:rsid w:val="0000765E"/>
    <w:rsid w:val="0001114C"/>
    <w:rsid w:val="00014FF8"/>
    <w:rsid w:val="00015EC4"/>
    <w:rsid w:val="0002024A"/>
    <w:rsid w:val="0002104B"/>
    <w:rsid w:val="000241DC"/>
    <w:rsid w:val="00024D1C"/>
    <w:rsid w:val="0002587D"/>
    <w:rsid w:val="00030552"/>
    <w:rsid w:val="00030EB4"/>
    <w:rsid w:val="00032D8C"/>
    <w:rsid w:val="00033F49"/>
    <w:rsid w:val="00033FB9"/>
    <w:rsid w:val="000352FC"/>
    <w:rsid w:val="00035B2B"/>
    <w:rsid w:val="00036B7B"/>
    <w:rsid w:val="00040E95"/>
    <w:rsid w:val="00041024"/>
    <w:rsid w:val="000421F4"/>
    <w:rsid w:val="000425A0"/>
    <w:rsid w:val="000427AE"/>
    <w:rsid w:val="000451FC"/>
    <w:rsid w:val="00045E8D"/>
    <w:rsid w:val="000462B0"/>
    <w:rsid w:val="00052ADA"/>
    <w:rsid w:val="000542BC"/>
    <w:rsid w:val="00055E57"/>
    <w:rsid w:val="00055F37"/>
    <w:rsid w:val="0005712D"/>
    <w:rsid w:val="00060512"/>
    <w:rsid w:val="00061FB4"/>
    <w:rsid w:val="0006491A"/>
    <w:rsid w:val="000653A2"/>
    <w:rsid w:val="00065637"/>
    <w:rsid w:val="00065FFD"/>
    <w:rsid w:val="000664BD"/>
    <w:rsid w:val="00067407"/>
    <w:rsid w:val="00067C14"/>
    <w:rsid w:val="00067F61"/>
    <w:rsid w:val="00071DB4"/>
    <w:rsid w:val="00072148"/>
    <w:rsid w:val="000723BC"/>
    <w:rsid w:val="000753AE"/>
    <w:rsid w:val="0007757B"/>
    <w:rsid w:val="00077D0B"/>
    <w:rsid w:val="00080047"/>
    <w:rsid w:val="0008187D"/>
    <w:rsid w:val="00082D24"/>
    <w:rsid w:val="000832E8"/>
    <w:rsid w:val="00083986"/>
    <w:rsid w:val="00086ABA"/>
    <w:rsid w:val="0009043B"/>
    <w:rsid w:val="00093217"/>
    <w:rsid w:val="00094BA6"/>
    <w:rsid w:val="000957E1"/>
    <w:rsid w:val="00097662"/>
    <w:rsid w:val="000A0630"/>
    <w:rsid w:val="000A16A1"/>
    <w:rsid w:val="000A2878"/>
    <w:rsid w:val="000A371D"/>
    <w:rsid w:val="000A4FAD"/>
    <w:rsid w:val="000A682E"/>
    <w:rsid w:val="000B0D17"/>
    <w:rsid w:val="000B10C2"/>
    <w:rsid w:val="000B300B"/>
    <w:rsid w:val="000B4838"/>
    <w:rsid w:val="000B610A"/>
    <w:rsid w:val="000B631D"/>
    <w:rsid w:val="000C3AC0"/>
    <w:rsid w:val="000C4107"/>
    <w:rsid w:val="000D01F4"/>
    <w:rsid w:val="000D13C7"/>
    <w:rsid w:val="000D637A"/>
    <w:rsid w:val="000D6A1D"/>
    <w:rsid w:val="000D6F59"/>
    <w:rsid w:val="000D7B8D"/>
    <w:rsid w:val="000E0003"/>
    <w:rsid w:val="000E0070"/>
    <w:rsid w:val="000E13FA"/>
    <w:rsid w:val="000E2599"/>
    <w:rsid w:val="000E32B0"/>
    <w:rsid w:val="000E4A41"/>
    <w:rsid w:val="000E6975"/>
    <w:rsid w:val="000E7152"/>
    <w:rsid w:val="000E7E8D"/>
    <w:rsid w:val="000F2E1D"/>
    <w:rsid w:val="00101D62"/>
    <w:rsid w:val="001026B5"/>
    <w:rsid w:val="001037C5"/>
    <w:rsid w:val="00107ED0"/>
    <w:rsid w:val="0011054B"/>
    <w:rsid w:val="00111B96"/>
    <w:rsid w:val="00112BB3"/>
    <w:rsid w:val="00113D4E"/>
    <w:rsid w:val="00115A3E"/>
    <w:rsid w:val="00115AB2"/>
    <w:rsid w:val="00116851"/>
    <w:rsid w:val="001179B0"/>
    <w:rsid w:val="00117C53"/>
    <w:rsid w:val="00121036"/>
    <w:rsid w:val="0012235E"/>
    <w:rsid w:val="00122671"/>
    <w:rsid w:val="0012328C"/>
    <w:rsid w:val="00125142"/>
    <w:rsid w:val="00126639"/>
    <w:rsid w:val="00127677"/>
    <w:rsid w:val="00127F70"/>
    <w:rsid w:val="00130FA9"/>
    <w:rsid w:val="0013103E"/>
    <w:rsid w:val="0014021C"/>
    <w:rsid w:val="001408D1"/>
    <w:rsid w:val="00140F28"/>
    <w:rsid w:val="00141A95"/>
    <w:rsid w:val="00143395"/>
    <w:rsid w:val="00143481"/>
    <w:rsid w:val="00145982"/>
    <w:rsid w:val="00146E2F"/>
    <w:rsid w:val="00152B0A"/>
    <w:rsid w:val="00153B49"/>
    <w:rsid w:val="00154E55"/>
    <w:rsid w:val="001600AB"/>
    <w:rsid w:val="001606AC"/>
    <w:rsid w:val="00160C1A"/>
    <w:rsid w:val="00160D9B"/>
    <w:rsid w:val="00161279"/>
    <w:rsid w:val="00161973"/>
    <w:rsid w:val="00162C5C"/>
    <w:rsid w:val="00163273"/>
    <w:rsid w:val="00165913"/>
    <w:rsid w:val="00165D33"/>
    <w:rsid w:val="0016627F"/>
    <w:rsid w:val="0017098D"/>
    <w:rsid w:val="0017186A"/>
    <w:rsid w:val="00174F79"/>
    <w:rsid w:val="00175D69"/>
    <w:rsid w:val="0017651D"/>
    <w:rsid w:val="00176864"/>
    <w:rsid w:val="00176C71"/>
    <w:rsid w:val="0018347C"/>
    <w:rsid w:val="001872F6"/>
    <w:rsid w:val="00187A44"/>
    <w:rsid w:val="001917FD"/>
    <w:rsid w:val="00192518"/>
    <w:rsid w:val="00192617"/>
    <w:rsid w:val="00192965"/>
    <w:rsid w:val="00193B7A"/>
    <w:rsid w:val="00196542"/>
    <w:rsid w:val="0019761C"/>
    <w:rsid w:val="001A1A8C"/>
    <w:rsid w:val="001A1FA3"/>
    <w:rsid w:val="001A247F"/>
    <w:rsid w:val="001A2C19"/>
    <w:rsid w:val="001A32EC"/>
    <w:rsid w:val="001A5627"/>
    <w:rsid w:val="001A6B91"/>
    <w:rsid w:val="001B13F5"/>
    <w:rsid w:val="001B3B3D"/>
    <w:rsid w:val="001B3C76"/>
    <w:rsid w:val="001B5717"/>
    <w:rsid w:val="001B5900"/>
    <w:rsid w:val="001B6568"/>
    <w:rsid w:val="001B6F38"/>
    <w:rsid w:val="001B7774"/>
    <w:rsid w:val="001C02DD"/>
    <w:rsid w:val="001C0485"/>
    <w:rsid w:val="001C0CDB"/>
    <w:rsid w:val="001D6318"/>
    <w:rsid w:val="001D6E24"/>
    <w:rsid w:val="001D70AA"/>
    <w:rsid w:val="001E1169"/>
    <w:rsid w:val="001E119F"/>
    <w:rsid w:val="001E1567"/>
    <w:rsid w:val="001E1DB0"/>
    <w:rsid w:val="001E4E90"/>
    <w:rsid w:val="001E61E8"/>
    <w:rsid w:val="001E6831"/>
    <w:rsid w:val="001E77B7"/>
    <w:rsid w:val="001F007C"/>
    <w:rsid w:val="001F45AD"/>
    <w:rsid w:val="001F7BA1"/>
    <w:rsid w:val="001F7C45"/>
    <w:rsid w:val="001F7CF8"/>
    <w:rsid w:val="00202344"/>
    <w:rsid w:val="00202449"/>
    <w:rsid w:val="00203FCD"/>
    <w:rsid w:val="002048F5"/>
    <w:rsid w:val="00204F56"/>
    <w:rsid w:val="002052E8"/>
    <w:rsid w:val="00207B03"/>
    <w:rsid w:val="002113D8"/>
    <w:rsid w:val="00211E47"/>
    <w:rsid w:val="002128C7"/>
    <w:rsid w:val="00214929"/>
    <w:rsid w:val="00215126"/>
    <w:rsid w:val="0021737A"/>
    <w:rsid w:val="00217463"/>
    <w:rsid w:val="002229F0"/>
    <w:rsid w:val="0022409E"/>
    <w:rsid w:val="00225B39"/>
    <w:rsid w:val="00225BFC"/>
    <w:rsid w:val="002309B9"/>
    <w:rsid w:val="002327DC"/>
    <w:rsid w:val="002351AE"/>
    <w:rsid w:val="00235460"/>
    <w:rsid w:val="00235796"/>
    <w:rsid w:val="002370AE"/>
    <w:rsid w:val="00237FA5"/>
    <w:rsid w:val="002404C4"/>
    <w:rsid w:val="0024302B"/>
    <w:rsid w:val="00243D32"/>
    <w:rsid w:val="00244257"/>
    <w:rsid w:val="00247D83"/>
    <w:rsid w:val="00252309"/>
    <w:rsid w:val="00254616"/>
    <w:rsid w:val="00255D50"/>
    <w:rsid w:val="00256BD2"/>
    <w:rsid w:val="002572CF"/>
    <w:rsid w:val="00260D52"/>
    <w:rsid w:val="002627D5"/>
    <w:rsid w:val="00263D39"/>
    <w:rsid w:val="00264910"/>
    <w:rsid w:val="00264AE4"/>
    <w:rsid w:val="00265C00"/>
    <w:rsid w:val="002714BE"/>
    <w:rsid w:val="00271805"/>
    <w:rsid w:val="00273A58"/>
    <w:rsid w:val="00273FED"/>
    <w:rsid w:val="002740CB"/>
    <w:rsid w:val="002744CD"/>
    <w:rsid w:val="00275CD4"/>
    <w:rsid w:val="0027696B"/>
    <w:rsid w:val="00277465"/>
    <w:rsid w:val="00280524"/>
    <w:rsid w:val="00281188"/>
    <w:rsid w:val="00281B30"/>
    <w:rsid w:val="00284885"/>
    <w:rsid w:val="002853C0"/>
    <w:rsid w:val="00286294"/>
    <w:rsid w:val="00286F99"/>
    <w:rsid w:val="0028766A"/>
    <w:rsid w:val="002919EF"/>
    <w:rsid w:val="002919F4"/>
    <w:rsid w:val="00291E66"/>
    <w:rsid w:val="00291F81"/>
    <w:rsid w:val="0029204B"/>
    <w:rsid w:val="00293675"/>
    <w:rsid w:val="00293B3A"/>
    <w:rsid w:val="002959A0"/>
    <w:rsid w:val="00297252"/>
    <w:rsid w:val="002A0A4F"/>
    <w:rsid w:val="002A22BA"/>
    <w:rsid w:val="002A3310"/>
    <w:rsid w:val="002A356D"/>
    <w:rsid w:val="002A626C"/>
    <w:rsid w:val="002A6D50"/>
    <w:rsid w:val="002A7B3E"/>
    <w:rsid w:val="002A7BCD"/>
    <w:rsid w:val="002B1CB4"/>
    <w:rsid w:val="002B3051"/>
    <w:rsid w:val="002B3DD3"/>
    <w:rsid w:val="002C0BDE"/>
    <w:rsid w:val="002C3B19"/>
    <w:rsid w:val="002C4D50"/>
    <w:rsid w:val="002C5375"/>
    <w:rsid w:val="002C7165"/>
    <w:rsid w:val="002C723E"/>
    <w:rsid w:val="002D0626"/>
    <w:rsid w:val="002D067F"/>
    <w:rsid w:val="002D096F"/>
    <w:rsid w:val="002D1D20"/>
    <w:rsid w:val="002D2CE9"/>
    <w:rsid w:val="002D3BE9"/>
    <w:rsid w:val="002D43A6"/>
    <w:rsid w:val="002D4B75"/>
    <w:rsid w:val="002D518B"/>
    <w:rsid w:val="002E024F"/>
    <w:rsid w:val="002E0CF0"/>
    <w:rsid w:val="002E0FA6"/>
    <w:rsid w:val="002E168A"/>
    <w:rsid w:val="002E44D2"/>
    <w:rsid w:val="002E4C83"/>
    <w:rsid w:val="002E4D23"/>
    <w:rsid w:val="002E68FA"/>
    <w:rsid w:val="002E6BFE"/>
    <w:rsid w:val="002E7233"/>
    <w:rsid w:val="002E72D4"/>
    <w:rsid w:val="002E76F8"/>
    <w:rsid w:val="002E7F49"/>
    <w:rsid w:val="002F1051"/>
    <w:rsid w:val="00302E6C"/>
    <w:rsid w:val="00303C2A"/>
    <w:rsid w:val="003056BE"/>
    <w:rsid w:val="00311238"/>
    <w:rsid w:val="00311C53"/>
    <w:rsid w:val="003121A8"/>
    <w:rsid w:val="0031279F"/>
    <w:rsid w:val="00312C38"/>
    <w:rsid w:val="003154B6"/>
    <w:rsid w:val="00317021"/>
    <w:rsid w:val="0032085C"/>
    <w:rsid w:val="003213C2"/>
    <w:rsid w:val="00321D2A"/>
    <w:rsid w:val="003229C4"/>
    <w:rsid w:val="00324876"/>
    <w:rsid w:val="003262B9"/>
    <w:rsid w:val="0032756B"/>
    <w:rsid w:val="00332980"/>
    <w:rsid w:val="00334002"/>
    <w:rsid w:val="00337E24"/>
    <w:rsid w:val="00340C8E"/>
    <w:rsid w:val="0034164A"/>
    <w:rsid w:val="003420C1"/>
    <w:rsid w:val="00344C1A"/>
    <w:rsid w:val="00344CEE"/>
    <w:rsid w:val="003454AA"/>
    <w:rsid w:val="00345762"/>
    <w:rsid w:val="003479CF"/>
    <w:rsid w:val="003521E4"/>
    <w:rsid w:val="00355D04"/>
    <w:rsid w:val="00357992"/>
    <w:rsid w:val="003619BF"/>
    <w:rsid w:val="00362B00"/>
    <w:rsid w:val="00364AD0"/>
    <w:rsid w:val="00366E43"/>
    <w:rsid w:val="00367AE3"/>
    <w:rsid w:val="00370DC1"/>
    <w:rsid w:val="0037121D"/>
    <w:rsid w:val="00372649"/>
    <w:rsid w:val="00372DA5"/>
    <w:rsid w:val="003731D4"/>
    <w:rsid w:val="003732C6"/>
    <w:rsid w:val="00374E33"/>
    <w:rsid w:val="003777CA"/>
    <w:rsid w:val="003808DF"/>
    <w:rsid w:val="00380936"/>
    <w:rsid w:val="0038244D"/>
    <w:rsid w:val="003843AF"/>
    <w:rsid w:val="00385230"/>
    <w:rsid w:val="00386777"/>
    <w:rsid w:val="00387805"/>
    <w:rsid w:val="00390FB7"/>
    <w:rsid w:val="00392C20"/>
    <w:rsid w:val="003932E3"/>
    <w:rsid w:val="00393373"/>
    <w:rsid w:val="003940AB"/>
    <w:rsid w:val="003947F4"/>
    <w:rsid w:val="0039572D"/>
    <w:rsid w:val="00395C91"/>
    <w:rsid w:val="00395E07"/>
    <w:rsid w:val="003A1C53"/>
    <w:rsid w:val="003A1FFE"/>
    <w:rsid w:val="003A24DC"/>
    <w:rsid w:val="003A40E0"/>
    <w:rsid w:val="003A4223"/>
    <w:rsid w:val="003A5168"/>
    <w:rsid w:val="003A6550"/>
    <w:rsid w:val="003A72E7"/>
    <w:rsid w:val="003B1F8C"/>
    <w:rsid w:val="003B2708"/>
    <w:rsid w:val="003B470C"/>
    <w:rsid w:val="003B761C"/>
    <w:rsid w:val="003C2C6F"/>
    <w:rsid w:val="003C4633"/>
    <w:rsid w:val="003C5360"/>
    <w:rsid w:val="003D0185"/>
    <w:rsid w:val="003D2902"/>
    <w:rsid w:val="003D469B"/>
    <w:rsid w:val="003D4A96"/>
    <w:rsid w:val="003D6CCA"/>
    <w:rsid w:val="003E4772"/>
    <w:rsid w:val="003E7894"/>
    <w:rsid w:val="003F115E"/>
    <w:rsid w:val="003F19AB"/>
    <w:rsid w:val="003F2015"/>
    <w:rsid w:val="003F29B3"/>
    <w:rsid w:val="003F3D10"/>
    <w:rsid w:val="003F3F8B"/>
    <w:rsid w:val="003F4A59"/>
    <w:rsid w:val="003F5E28"/>
    <w:rsid w:val="00400431"/>
    <w:rsid w:val="00404C18"/>
    <w:rsid w:val="004052C9"/>
    <w:rsid w:val="00411048"/>
    <w:rsid w:val="0041400E"/>
    <w:rsid w:val="00415545"/>
    <w:rsid w:val="00415A76"/>
    <w:rsid w:val="004166D3"/>
    <w:rsid w:val="00416755"/>
    <w:rsid w:val="00422490"/>
    <w:rsid w:val="00422F60"/>
    <w:rsid w:val="00423140"/>
    <w:rsid w:val="0042464B"/>
    <w:rsid w:val="004247D9"/>
    <w:rsid w:val="0042495E"/>
    <w:rsid w:val="00425258"/>
    <w:rsid w:val="00425C85"/>
    <w:rsid w:val="00427DBE"/>
    <w:rsid w:val="00431BC2"/>
    <w:rsid w:val="00431DF9"/>
    <w:rsid w:val="00432A82"/>
    <w:rsid w:val="00432D96"/>
    <w:rsid w:val="00433646"/>
    <w:rsid w:val="00433F84"/>
    <w:rsid w:val="004346A8"/>
    <w:rsid w:val="00434859"/>
    <w:rsid w:val="004366AD"/>
    <w:rsid w:val="0043794E"/>
    <w:rsid w:val="00437AF6"/>
    <w:rsid w:val="00437D8B"/>
    <w:rsid w:val="0044034F"/>
    <w:rsid w:val="004420F8"/>
    <w:rsid w:val="00442564"/>
    <w:rsid w:val="00442626"/>
    <w:rsid w:val="00445EFB"/>
    <w:rsid w:val="00446218"/>
    <w:rsid w:val="00446A68"/>
    <w:rsid w:val="00447F93"/>
    <w:rsid w:val="00450769"/>
    <w:rsid w:val="00454617"/>
    <w:rsid w:val="0045495C"/>
    <w:rsid w:val="00454A6A"/>
    <w:rsid w:val="00455889"/>
    <w:rsid w:val="00456D83"/>
    <w:rsid w:val="00457797"/>
    <w:rsid w:val="004577E7"/>
    <w:rsid w:val="00457CA7"/>
    <w:rsid w:val="004604E2"/>
    <w:rsid w:val="004610B6"/>
    <w:rsid w:val="00462BD1"/>
    <w:rsid w:val="00463CF0"/>
    <w:rsid w:val="00470250"/>
    <w:rsid w:val="0047097F"/>
    <w:rsid w:val="0047183E"/>
    <w:rsid w:val="00474EA6"/>
    <w:rsid w:val="00477572"/>
    <w:rsid w:val="004816A6"/>
    <w:rsid w:val="004826C5"/>
    <w:rsid w:val="00482CF8"/>
    <w:rsid w:val="00487138"/>
    <w:rsid w:val="004915F2"/>
    <w:rsid w:val="00491A44"/>
    <w:rsid w:val="004937DF"/>
    <w:rsid w:val="00494A22"/>
    <w:rsid w:val="00495A04"/>
    <w:rsid w:val="004964FF"/>
    <w:rsid w:val="004A0D29"/>
    <w:rsid w:val="004A108E"/>
    <w:rsid w:val="004A1CFA"/>
    <w:rsid w:val="004A3527"/>
    <w:rsid w:val="004A37E1"/>
    <w:rsid w:val="004A3DAF"/>
    <w:rsid w:val="004B09E2"/>
    <w:rsid w:val="004B2B1B"/>
    <w:rsid w:val="004B3608"/>
    <w:rsid w:val="004B5147"/>
    <w:rsid w:val="004B7AC7"/>
    <w:rsid w:val="004C0371"/>
    <w:rsid w:val="004C043A"/>
    <w:rsid w:val="004C0C50"/>
    <w:rsid w:val="004C0D81"/>
    <w:rsid w:val="004C1094"/>
    <w:rsid w:val="004C2315"/>
    <w:rsid w:val="004C595A"/>
    <w:rsid w:val="004C7F4F"/>
    <w:rsid w:val="004D0A8C"/>
    <w:rsid w:val="004D0C6A"/>
    <w:rsid w:val="004D1875"/>
    <w:rsid w:val="004D242A"/>
    <w:rsid w:val="004D2588"/>
    <w:rsid w:val="004D571F"/>
    <w:rsid w:val="004D79A3"/>
    <w:rsid w:val="004D7B4A"/>
    <w:rsid w:val="004E0B52"/>
    <w:rsid w:val="004E27FB"/>
    <w:rsid w:val="004E2D44"/>
    <w:rsid w:val="004E4A32"/>
    <w:rsid w:val="004F3D74"/>
    <w:rsid w:val="004F3E52"/>
    <w:rsid w:val="004F418C"/>
    <w:rsid w:val="004F4395"/>
    <w:rsid w:val="004F56C8"/>
    <w:rsid w:val="004F7621"/>
    <w:rsid w:val="00500080"/>
    <w:rsid w:val="005002E6"/>
    <w:rsid w:val="0050151E"/>
    <w:rsid w:val="00501EAA"/>
    <w:rsid w:val="00502E89"/>
    <w:rsid w:val="005100B8"/>
    <w:rsid w:val="005108D5"/>
    <w:rsid w:val="00510AA8"/>
    <w:rsid w:val="00511C33"/>
    <w:rsid w:val="005123F5"/>
    <w:rsid w:val="005141D5"/>
    <w:rsid w:val="00514C74"/>
    <w:rsid w:val="00514F71"/>
    <w:rsid w:val="005153CB"/>
    <w:rsid w:val="00516A28"/>
    <w:rsid w:val="0052152F"/>
    <w:rsid w:val="00522B4F"/>
    <w:rsid w:val="005302FB"/>
    <w:rsid w:val="005314CE"/>
    <w:rsid w:val="00531B81"/>
    <w:rsid w:val="0053411D"/>
    <w:rsid w:val="00536469"/>
    <w:rsid w:val="00537422"/>
    <w:rsid w:val="005412BF"/>
    <w:rsid w:val="00542C03"/>
    <w:rsid w:val="00544CF7"/>
    <w:rsid w:val="00545216"/>
    <w:rsid w:val="00545A8D"/>
    <w:rsid w:val="00546E05"/>
    <w:rsid w:val="00547572"/>
    <w:rsid w:val="00550D60"/>
    <w:rsid w:val="0055301D"/>
    <w:rsid w:val="00553E29"/>
    <w:rsid w:val="00554585"/>
    <w:rsid w:val="00554DE9"/>
    <w:rsid w:val="00560166"/>
    <w:rsid w:val="005604D7"/>
    <w:rsid w:val="0056068B"/>
    <w:rsid w:val="0056156A"/>
    <w:rsid w:val="00563F99"/>
    <w:rsid w:val="00565A12"/>
    <w:rsid w:val="00565BBB"/>
    <w:rsid w:val="005667DB"/>
    <w:rsid w:val="00566C8D"/>
    <w:rsid w:val="005676B3"/>
    <w:rsid w:val="00570E32"/>
    <w:rsid w:val="005721CA"/>
    <w:rsid w:val="00572C27"/>
    <w:rsid w:val="00573270"/>
    <w:rsid w:val="0057327A"/>
    <w:rsid w:val="005733D2"/>
    <w:rsid w:val="00574ACD"/>
    <w:rsid w:val="00575540"/>
    <w:rsid w:val="005770DE"/>
    <w:rsid w:val="00577C56"/>
    <w:rsid w:val="00581F05"/>
    <w:rsid w:val="00583542"/>
    <w:rsid w:val="00584A27"/>
    <w:rsid w:val="005850C2"/>
    <w:rsid w:val="00585FAF"/>
    <w:rsid w:val="005868B9"/>
    <w:rsid w:val="00586F5B"/>
    <w:rsid w:val="00587F7D"/>
    <w:rsid w:val="005933A4"/>
    <w:rsid w:val="005951C8"/>
    <w:rsid w:val="00595372"/>
    <w:rsid w:val="005956EC"/>
    <w:rsid w:val="005957FF"/>
    <w:rsid w:val="005960B7"/>
    <w:rsid w:val="00597840"/>
    <w:rsid w:val="005A15A5"/>
    <w:rsid w:val="005A25AA"/>
    <w:rsid w:val="005A59E5"/>
    <w:rsid w:val="005A5AE8"/>
    <w:rsid w:val="005A6A3F"/>
    <w:rsid w:val="005A6DEE"/>
    <w:rsid w:val="005B19C0"/>
    <w:rsid w:val="005B1DEB"/>
    <w:rsid w:val="005B20EE"/>
    <w:rsid w:val="005B2F10"/>
    <w:rsid w:val="005B62B2"/>
    <w:rsid w:val="005B6403"/>
    <w:rsid w:val="005C215F"/>
    <w:rsid w:val="005C2C61"/>
    <w:rsid w:val="005C30C8"/>
    <w:rsid w:val="005C45E0"/>
    <w:rsid w:val="005C5B4D"/>
    <w:rsid w:val="005C5F1B"/>
    <w:rsid w:val="005D0485"/>
    <w:rsid w:val="005D6632"/>
    <w:rsid w:val="005D6E4C"/>
    <w:rsid w:val="005E00F5"/>
    <w:rsid w:val="005E10CD"/>
    <w:rsid w:val="005E23BB"/>
    <w:rsid w:val="005E28ED"/>
    <w:rsid w:val="005E2C36"/>
    <w:rsid w:val="005E32A5"/>
    <w:rsid w:val="005E4AA7"/>
    <w:rsid w:val="005E4D33"/>
    <w:rsid w:val="005E5A1D"/>
    <w:rsid w:val="005E5E3C"/>
    <w:rsid w:val="005E6A7F"/>
    <w:rsid w:val="005F1248"/>
    <w:rsid w:val="005F2F55"/>
    <w:rsid w:val="005F5B6D"/>
    <w:rsid w:val="005F7BD6"/>
    <w:rsid w:val="005F7ED7"/>
    <w:rsid w:val="0060058F"/>
    <w:rsid w:val="00600EA4"/>
    <w:rsid w:val="006058DF"/>
    <w:rsid w:val="00606D83"/>
    <w:rsid w:val="00606DD5"/>
    <w:rsid w:val="006109CC"/>
    <w:rsid w:val="00610B53"/>
    <w:rsid w:val="00614F41"/>
    <w:rsid w:val="00615A5C"/>
    <w:rsid w:val="00620278"/>
    <w:rsid w:val="00620342"/>
    <w:rsid w:val="006210B6"/>
    <w:rsid w:val="00622A67"/>
    <w:rsid w:val="00623511"/>
    <w:rsid w:val="00623651"/>
    <w:rsid w:val="00626FF4"/>
    <w:rsid w:val="00627F6A"/>
    <w:rsid w:val="00632820"/>
    <w:rsid w:val="00634C10"/>
    <w:rsid w:val="00634DC8"/>
    <w:rsid w:val="00635E90"/>
    <w:rsid w:val="00635FAA"/>
    <w:rsid w:val="00636035"/>
    <w:rsid w:val="0063611F"/>
    <w:rsid w:val="006364A3"/>
    <w:rsid w:val="00636824"/>
    <w:rsid w:val="00640359"/>
    <w:rsid w:val="00640CA0"/>
    <w:rsid w:val="00642A4D"/>
    <w:rsid w:val="006441CE"/>
    <w:rsid w:val="00646BA1"/>
    <w:rsid w:val="006476AE"/>
    <w:rsid w:val="00647D83"/>
    <w:rsid w:val="00647F02"/>
    <w:rsid w:val="00650AA4"/>
    <w:rsid w:val="006510A8"/>
    <w:rsid w:val="00651B52"/>
    <w:rsid w:val="006543FD"/>
    <w:rsid w:val="006547C4"/>
    <w:rsid w:val="00656235"/>
    <w:rsid w:val="006623F9"/>
    <w:rsid w:val="00662C99"/>
    <w:rsid w:val="00662EC2"/>
    <w:rsid w:val="006638B7"/>
    <w:rsid w:val="006650DA"/>
    <w:rsid w:val="0066561F"/>
    <w:rsid w:val="0066627B"/>
    <w:rsid w:val="006712CA"/>
    <w:rsid w:val="00673D78"/>
    <w:rsid w:val="006745E1"/>
    <w:rsid w:val="00675C1B"/>
    <w:rsid w:val="00682451"/>
    <w:rsid w:val="006832BA"/>
    <w:rsid w:val="00683BAD"/>
    <w:rsid w:val="00683CF8"/>
    <w:rsid w:val="006874AB"/>
    <w:rsid w:val="0069033F"/>
    <w:rsid w:val="006909B5"/>
    <w:rsid w:val="00690D55"/>
    <w:rsid w:val="00691555"/>
    <w:rsid w:val="00691A3C"/>
    <w:rsid w:val="00691CEA"/>
    <w:rsid w:val="006927A2"/>
    <w:rsid w:val="006957B5"/>
    <w:rsid w:val="006966D5"/>
    <w:rsid w:val="006972EA"/>
    <w:rsid w:val="00697CD8"/>
    <w:rsid w:val="006A010F"/>
    <w:rsid w:val="006A1448"/>
    <w:rsid w:val="006A231C"/>
    <w:rsid w:val="006A319A"/>
    <w:rsid w:val="006A3720"/>
    <w:rsid w:val="006A41DE"/>
    <w:rsid w:val="006A67FB"/>
    <w:rsid w:val="006A7C1D"/>
    <w:rsid w:val="006B0014"/>
    <w:rsid w:val="006B1B97"/>
    <w:rsid w:val="006B1C0E"/>
    <w:rsid w:val="006C0D82"/>
    <w:rsid w:val="006C0F5C"/>
    <w:rsid w:val="006C1054"/>
    <w:rsid w:val="006C3302"/>
    <w:rsid w:val="006C3768"/>
    <w:rsid w:val="006C386D"/>
    <w:rsid w:val="006C3C77"/>
    <w:rsid w:val="006C496C"/>
    <w:rsid w:val="006C5A15"/>
    <w:rsid w:val="006C5AE5"/>
    <w:rsid w:val="006D127D"/>
    <w:rsid w:val="006D2921"/>
    <w:rsid w:val="006D3422"/>
    <w:rsid w:val="006D78D5"/>
    <w:rsid w:val="006E08CF"/>
    <w:rsid w:val="006E309A"/>
    <w:rsid w:val="006E5BDD"/>
    <w:rsid w:val="006E6605"/>
    <w:rsid w:val="006E71A8"/>
    <w:rsid w:val="006F0956"/>
    <w:rsid w:val="006F43A3"/>
    <w:rsid w:val="006F48C3"/>
    <w:rsid w:val="006F6059"/>
    <w:rsid w:val="006F78D8"/>
    <w:rsid w:val="006F7AA6"/>
    <w:rsid w:val="00701B19"/>
    <w:rsid w:val="007044B0"/>
    <w:rsid w:val="007062AA"/>
    <w:rsid w:val="00707B94"/>
    <w:rsid w:val="007102AF"/>
    <w:rsid w:val="0071163D"/>
    <w:rsid w:val="007118E0"/>
    <w:rsid w:val="00711BDC"/>
    <w:rsid w:val="00711C5A"/>
    <w:rsid w:val="00715083"/>
    <w:rsid w:val="00717135"/>
    <w:rsid w:val="007171F7"/>
    <w:rsid w:val="00717AEB"/>
    <w:rsid w:val="00720509"/>
    <w:rsid w:val="007215DE"/>
    <w:rsid w:val="00721601"/>
    <w:rsid w:val="00722FB3"/>
    <w:rsid w:val="00724C00"/>
    <w:rsid w:val="00725A20"/>
    <w:rsid w:val="007263E5"/>
    <w:rsid w:val="00727DC1"/>
    <w:rsid w:val="00731377"/>
    <w:rsid w:val="007328DB"/>
    <w:rsid w:val="00735CA4"/>
    <w:rsid w:val="007363F9"/>
    <w:rsid w:val="007402A4"/>
    <w:rsid w:val="0074299F"/>
    <w:rsid w:val="00742F01"/>
    <w:rsid w:val="00743B03"/>
    <w:rsid w:val="00744119"/>
    <w:rsid w:val="00744507"/>
    <w:rsid w:val="00744ABC"/>
    <w:rsid w:val="00745388"/>
    <w:rsid w:val="00747F49"/>
    <w:rsid w:val="0075127C"/>
    <w:rsid w:val="00751516"/>
    <w:rsid w:val="0075383C"/>
    <w:rsid w:val="00754B82"/>
    <w:rsid w:val="00755792"/>
    <w:rsid w:val="00755BE9"/>
    <w:rsid w:val="0075647C"/>
    <w:rsid w:val="00760121"/>
    <w:rsid w:val="00764A12"/>
    <w:rsid w:val="007652B5"/>
    <w:rsid w:val="007652C5"/>
    <w:rsid w:val="0076564B"/>
    <w:rsid w:val="00770AD6"/>
    <w:rsid w:val="00770CF5"/>
    <w:rsid w:val="007725B8"/>
    <w:rsid w:val="00772F6D"/>
    <w:rsid w:val="0077363A"/>
    <w:rsid w:val="00773C97"/>
    <w:rsid w:val="007745F6"/>
    <w:rsid w:val="00776DD1"/>
    <w:rsid w:val="00777284"/>
    <w:rsid w:val="00780A12"/>
    <w:rsid w:val="0078248A"/>
    <w:rsid w:val="00783111"/>
    <w:rsid w:val="00783660"/>
    <w:rsid w:val="00783FD5"/>
    <w:rsid w:val="0078494D"/>
    <w:rsid w:val="007857D4"/>
    <w:rsid w:val="00785856"/>
    <w:rsid w:val="0078601C"/>
    <w:rsid w:val="0079010C"/>
    <w:rsid w:val="00793C6E"/>
    <w:rsid w:val="0079487B"/>
    <w:rsid w:val="00794C8A"/>
    <w:rsid w:val="00795721"/>
    <w:rsid w:val="00795A70"/>
    <w:rsid w:val="007968A5"/>
    <w:rsid w:val="00796A7A"/>
    <w:rsid w:val="007A021B"/>
    <w:rsid w:val="007A310F"/>
    <w:rsid w:val="007A4500"/>
    <w:rsid w:val="007A4A21"/>
    <w:rsid w:val="007A59F1"/>
    <w:rsid w:val="007A659B"/>
    <w:rsid w:val="007B247B"/>
    <w:rsid w:val="007B319B"/>
    <w:rsid w:val="007B4034"/>
    <w:rsid w:val="007B7E7C"/>
    <w:rsid w:val="007C0231"/>
    <w:rsid w:val="007C4E00"/>
    <w:rsid w:val="007C525C"/>
    <w:rsid w:val="007C71A2"/>
    <w:rsid w:val="007D0720"/>
    <w:rsid w:val="007D0C5B"/>
    <w:rsid w:val="007D601D"/>
    <w:rsid w:val="007D6C6E"/>
    <w:rsid w:val="007D7AC3"/>
    <w:rsid w:val="007E1981"/>
    <w:rsid w:val="007E1CFD"/>
    <w:rsid w:val="007E347A"/>
    <w:rsid w:val="007E508E"/>
    <w:rsid w:val="007E67A9"/>
    <w:rsid w:val="007E7BCF"/>
    <w:rsid w:val="007E7E05"/>
    <w:rsid w:val="007F027B"/>
    <w:rsid w:val="007F02C1"/>
    <w:rsid w:val="007F06AB"/>
    <w:rsid w:val="007F18CC"/>
    <w:rsid w:val="007F1E80"/>
    <w:rsid w:val="007F6D73"/>
    <w:rsid w:val="00801C6F"/>
    <w:rsid w:val="008029DB"/>
    <w:rsid w:val="0080411E"/>
    <w:rsid w:val="0080464F"/>
    <w:rsid w:val="0080482B"/>
    <w:rsid w:val="0080720F"/>
    <w:rsid w:val="00807FBE"/>
    <w:rsid w:val="0081005A"/>
    <w:rsid w:val="00811F56"/>
    <w:rsid w:val="00812309"/>
    <w:rsid w:val="0081357A"/>
    <w:rsid w:val="00813AC1"/>
    <w:rsid w:val="00813CDD"/>
    <w:rsid w:val="00814E62"/>
    <w:rsid w:val="008162C1"/>
    <w:rsid w:val="008171DA"/>
    <w:rsid w:val="00817644"/>
    <w:rsid w:val="00821582"/>
    <w:rsid w:val="008222D8"/>
    <w:rsid w:val="00825279"/>
    <w:rsid w:val="0082588F"/>
    <w:rsid w:val="00827505"/>
    <w:rsid w:val="00832282"/>
    <w:rsid w:val="008324E5"/>
    <w:rsid w:val="00833071"/>
    <w:rsid w:val="0083640C"/>
    <w:rsid w:val="00840FDE"/>
    <w:rsid w:val="0084192D"/>
    <w:rsid w:val="00843892"/>
    <w:rsid w:val="00847AD2"/>
    <w:rsid w:val="00852133"/>
    <w:rsid w:val="0085296F"/>
    <w:rsid w:val="00853D60"/>
    <w:rsid w:val="0085680C"/>
    <w:rsid w:val="00856EC6"/>
    <w:rsid w:val="00860A19"/>
    <w:rsid w:val="008622E9"/>
    <w:rsid w:val="00862B69"/>
    <w:rsid w:val="00862BBE"/>
    <w:rsid w:val="008635F4"/>
    <w:rsid w:val="00865B0C"/>
    <w:rsid w:val="00866179"/>
    <w:rsid w:val="00866E2D"/>
    <w:rsid w:val="00867A47"/>
    <w:rsid w:val="008729D3"/>
    <w:rsid w:val="00874CE7"/>
    <w:rsid w:val="00874F8F"/>
    <w:rsid w:val="0088025F"/>
    <w:rsid w:val="008814D3"/>
    <w:rsid w:val="00882C79"/>
    <w:rsid w:val="008845A2"/>
    <w:rsid w:val="00884961"/>
    <w:rsid w:val="00884D45"/>
    <w:rsid w:val="00884F0C"/>
    <w:rsid w:val="0088570A"/>
    <w:rsid w:val="00886A0C"/>
    <w:rsid w:val="00886A69"/>
    <w:rsid w:val="00886C04"/>
    <w:rsid w:val="00887E5F"/>
    <w:rsid w:val="00890E06"/>
    <w:rsid w:val="008916B7"/>
    <w:rsid w:val="00891D72"/>
    <w:rsid w:val="00892D87"/>
    <w:rsid w:val="00892E79"/>
    <w:rsid w:val="008933FF"/>
    <w:rsid w:val="00893CE0"/>
    <w:rsid w:val="00897D32"/>
    <w:rsid w:val="00897F89"/>
    <w:rsid w:val="008A1100"/>
    <w:rsid w:val="008A2078"/>
    <w:rsid w:val="008A3F5A"/>
    <w:rsid w:val="008A444E"/>
    <w:rsid w:val="008A5057"/>
    <w:rsid w:val="008A66CD"/>
    <w:rsid w:val="008A68B4"/>
    <w:rsid w:val="008A6E99"/>
    <w:rsid w:val="008B0BBC"/>
    <w:rsid w:val="008B2666"/>
    <w:rsid w:val="008B2FDD"/>
    <w:rsid w:val="008B3D6D"/>
    <w:rsid w:val="008B402C"/>
    <w:rsid w:val="008C038C"/>
    <w:rsid w:val="008C0F0C"/>
    <w:rsid w:val="008C110D"/>
    <w:rsid w:val="008C1D14"/>
    <w:rsid w:val="008C2AD4"/>
    <w:rsid w:val="008C3FEF"/>
    <w:rsid w:val="008C5243"/>
    <w:rsid w:val="008C53DC"/>
    <w:rsid w:val="008C5970"/>
    <w:rsid w:val="008C7463"/>
    <w:rsid w:val="008D1193"/>
    <w:rsid w:val="008D24C0"/>
    <w:rsid w:val="008D2842"/>
    <w:rsid w:val="008D3A99"/>
    <w:rsid w:val="008D3AC5"/>
    <w:rsid w:val="008D3CA7"/>
    <w:rsid w:val="008D3D75"/>
    <w:rsid w:val="008D5E66"/>
    <w:rsid w:val="008D7A8C"/>
    <w:rsid w:val="008D7D3F"/>
    <w:rsid w:val="008E0FC7"/>
    <w:rsid w:val="008E2805"/>
    <w:rsid w:val="008E32C6"/>
    <w:rsid w:val="008E44B2"/>
    <w:rsid w:val="008E4661"/>
    <w:rsid w:val="008E46E2"/>
    <w:rsid w:val="008E472B"/>
    <w:rsid w:val="008E5294"/>
    <w:rsid w:val="008E7946"/>
    <w:rsid w:val="008E7B84"/>
    <w:rsid w:val="008E7F06"/>
    <w:rsid w:val="008F52CF"/>
    <w:rsid w:val="008F5462"/>
    <w:rsid w:val="008F5F2F"/>
    <w:rsid w:val="008F662D"/>
    <w:rsid w:val="008F673B"/>
    <w:rsid w:val="008F70FF"/>
    <w:rsid w:val="009002BD"/>
    <w:rsid w:val="009007F7"/>
    <w:rsid w:val="00901000"/>
    <w:rsid w:val="00902FE9"/>
    <w:rsid w:val="009030AA"/>
    <w:rsid w:val="00903678"/>
    <w:rsid w:val="009039C1"/>
    <w:rsid w:val="00903C4C"/>
    <w:rsid w:val="00903CFF"/>
    <w:rsid w:val="00903F46"/>
    <w:rsid w:val="00905DDA"/>
    <w:rsid w:val="0090623C"/>
    <w:rsid w:val="009078EC"/>
    <w:rsid w:val="00911467"/>
    <w:rsid w:val="00914535"/>
    <w:rsid w:val="009155DC"/>
    <w:rsid w:val="00917A08"/>
    <w:rsid w:val="00917EFA"/>
    <w:rsid w:val="0092230B"/>
    <w:rsid w:val="00924788"/>
    <w:rsid w:val="00930E7E"/>
    <w:rsid w:val="00931D84"/>
    <w:rsid w:val="00932B81"/>
    <w:rsid w:val="00932E57"/>
    <w:rsid w:val="00934589"/>
    <w:rsid w:val="00934910"/>
    <w:rsid w:val="00940800"/>
    <w:rsid w:val="00940D4B"/>
    <w:rsid w:val="00941B0E"/>
    <w:rsid w:val="00945FB2"/>
    <w:rsid w:val="00945FFE"/>
    <w:rsid w:val="0094751D"/>
    <w:rsid w:val="00947896"/>
    <w:rsid w:val="00947C94"/>
    <w:rsid w:val="009507EC"/>
    <w:rsid w:val="00951421"/>
    <w:rsid w:val="009544DF"/>
    <w:rsid w:val="0095736A"/>
    <w:rsid w:val="00957F3A"/>
    <w:rsid w:val="00961BB5"/>
    <w:rsid w:val="00961E3C"/>
    <w:rsid w:val="00964472"/>
    <w:rsid w:val="00964B38"/>
    <w:rsid w:val="00970036"/>
    <w:rsid w:val="00971DED"/>
    <w:rsid w:val="00972A5A"/>
    <w:rsid w:val="00975D92"/>
    <w:rsid w:val="009815E9"/>
    <w:rsid w:val="00981830"/>
    <w:rsid w:val="0098188E"/>
    <w:rsid w:val="00981C80"/>
    <w:rsid w:val="0098372C"/>
    <w:rsid w:val="00983897"/>
    <w:rsid w:val="00984309"/>
    <w:rsid w:val="00984F55"/>
    <w:rsid w:val="00987426"/>
    <w:rsid w:val="00991194"/>
    <w:rsid w:val="00995F1C"/>
    <w:rsid w:val="00997387"/>
    <w:rsid w:val="00997EA3"/>
    <w:rsid w:val="009A03E4"/>
    <w:rsid w:val="009A4E6F"/>
    <w:rsid w:val="009A5891"/>
    <w:rsid w:val="009A5E90"/>
    <w:rsid w:val="009A6507"/>
    <w:rsid w:val="009A70F8"/>
    <w:rsid w:val="009B0642"/>
    <w:rsid w:val="009B0653"/>
    <w:rsid w:val="009B09C8"/>
    <w:rsid w:val="009B0A3D"/>
    <w:rsid w:val="009B0C9A"/>
    <w:rsid w:val="009B1661"/>
    <w:rsid w:val="009B2766"/>
    <w:rsid w:val="009B2821"/>
    <w:rsid w:val="009B307C"/>
    <w:rsid w:val="009B38E6"/>
    <w:rsid w:val="009B4436"/>
    <w:rsid w:val="009B4462"/>
    <w:rsid w:val="009B727B"/>
    <w:rsid w:val="009B7E1F"/>
    <w:rsid w:val="009C0FA8"/>
    <w:rsid w:val="009C2B10"/>
    <w:rsid w:val="009C2F92"/>
    <w:rsid w:val="009C3111"/>
    <w:rsid w:val="009C6480"/>
    <w:rsid w:val="009D0591"/>
    <w:rsid w:val="009D169E"/>
    <w:rsid w:val="009D50C3"/>
    <w:rsid w:val="009D5EBD"/>
    <w:rsid w:val="009D6BD3"/>
    <w:rsid w:val="009D6C8F"/>
    <w:rsid w:val="009D72B6"/>
    <w:rsid w:val="009E0287"/>
    <w:rsid w:val="009E1AB1"/>
    <w:rsid w:val="009E2049"/>
    <w:rsid w:val="009E324A"/>
    <w:rsid w:val="009E41EB"/>
    <w:rsid w:val="009E4ACA"/>
    <w:rsid w:val="009E4FA4"/>
    <w:rsid w:val="009E718E"/>
    <w:rsid w:val="009F0BB2"/>
    <w:rsid w:val="009F17E0"/>
    <w:rsid w:val="009F4939"/>
    <w:rsid w:val="009F5B70"/>
    <w:rsid w:val="00A00BE4"/>
    <w:rsid w:val="00A01E5E"/>
    <w:rsid w:val="00A02466"/>
    <w:rsid w:val="00A05A0B"/>
    <w:rsid w:val="00A06A2A"/>
    <w:rsid w:val="00A11982"/>
    <w:rsid w:val="00A11D49"/>
    <w:rsid w:val="00A12B7C"/>
    <w:rsid w:val="00A13386"/>
    <w:rsid w:val="00A1489D"/>
    <w:rsid w:val="00A15333"/>
    <w:rsid w:val="00A157EA"/>
    <w:rsid w:val="00A15D40"/>
    <w:rsid w:val="00A170E7"/>
    <w:rsid w:val="00A20009"/>
    <w:rsid w:val="00A206FA"/>
    <w:rsid w:val="00A20D6B"/>
    <w:rsid w:val="00A21B07"/>
    <w:rsid w:val="00A240C8"/>
    <w:rsid w:val="00A253D4"/>
    <w:rsid w:val="00A2734E"/>
    <w:rsid w:val="00A31CCF"/>
    <w:rsid w:val="00A32E7C"/>
    <w:rsid w:val="00A32F5C"/>
    <w:rsid w:val="00A35810"/>
    <w:rsid w:val="00A454C6"/>
    <w:rsid w:val="00A5117C"/>
    <w:rsid w:val="00A51536"/>
    <w:rsid w:val="00A51EA2"/>
    <w:rsid w:val="00A52792"/>
    <w:rsid w:val="00A52D09"/>
    <w:rsid w:val="00A53988"/>
    <w:rsid w:val="00A60FCD"/>
    <w:rsid w:val="00A622A5"/>
    <w:rsid w:val="00A63468"/>
    <w:rsid w:val="00A6518B"/>
    <w:rsid w:val="00A67EB3"/>
    <w:rsid w:val="00A71189"/>
    <w:rsid w:val="00A71EE3"/>
    <w:rsid w:val="00A757FF"/>
    <w:rsid w:val="00A75F21"/>
    <w:rsid w:val="00A80BC2"/>
    <w:rsid w:val="00A81DA1"/>
    <w:rsid w:val="00A82AD7"/>
    <w:rsid w:val="00A85380"/>
    <w:rsid w:val="00A854EC"/>
    <w:rsid w:val="00A873DA"/>
    <w:rsid w:val="00A93895"/>
    <w:rsid w:val="00A93B70"/>
    <w:rsid w:val="00A966BB"/>
    <w:rsid w:val="00A9750E"/>
    <w:rsid w:val="00A97EBB"/>
    <w:rsid w:val="00AA11C3"/>
    <w:rsid w:val="00AA19F9"/>
    <w:rsid w:val="00AA288D"/>
    <w:rsid w:val="00AA45BB"/>
    <w:rsid w:val="00AA4CED"/>
    <w:rsid w:val="00AA75E0"/>
    <w:rsid w:val="00AB15A6"/>
    <w:rsid w:val="00AB1944"/>
    <w:rsid w:val="00AB24DF"/>
    <w:rsid w:val="00AB48E6"/>
    <w:rsid w:val="00AB5D95"/>
    <w:rsid w:val="00AB6278"/>
    <w:rsid w:val="00AB675E"/>
    <w:rsid w:val="00AB7F70"/>
    <w:rsid w:val="00AC01E9"/>
    <w:rsid w:val="00AC0519"/>
    <w:rsid w:val="00AC18EA"/>
    <w:rsid w:val="00AC1AFA"/>
    <w:rsid w:val="00AC2934"/>
    <w:rsid w:val="00AC3206"/>
    <w:rsid w:val="00AC4377"/>
    <w:rsid w:val="00AC5514"/>
    <w:rsid w:val="00AC5BCC"/>
    <w:rsid w:val="00AD1D59"/>
    <w:rsid w:val="00AD25F5"/>
    <w:rsid w:val="00AD4FB0"/>
    <w:rsid w:val="00AD5AFE"/>
    <w:rsid w:val="00AD6FA4"/>
    <w:rsid w:val="00AD7299"/>
    <w:rsid w:val="00AD77AD"/>
    <w:rsid w:val="00AE0030"/>
    <w:rsid w:val="00AE0BE2"/>
    <w:rsid w:val="00AE47E6"/>
    <w:rsid w:val="00AE7E7F"/>
    <w:rsid w:val="00AF01EE"/>
    <w:rsid w:val="00AF1FC1"/>
    <w:rsid w:val="00AF5B24"/>
    <w:rsid w:val="00AF5B29"/>
    <w:rsid w:val="00AF783C"/>
    <w:rsid w:val="00AF7B6D"/>
    <w:rsid w:val="00B0055B"/>
    <w:rsid w:val="00B00A18"/>
    <w:rsid w:val="00B01075"/>
    <w:rsid w:val="00B01573"/>
    <w:rsid w:val="00B0230C"/>
    <w:rsid w:val="00B042BF"/>
    <w:rsid w:val="00B04CAB"/>
    <w:rsid w:val="00B072C2"/>
    <w:rsid w:val="00B07D40"/>
    <w:rsid w:val="00B10077"/>
    <w:rsid w:val="00B10255"/>
    <w:rsid w:val="00B10481"/>
    <w:rsid w:val="00B13BE1"/>
    <w:rsid w:val="00B140A1"/>
    <w:rsid w:val="00B161BC"/>
    <w:rsid w:val="00B16608"/>
    <w:rsid w:val="00B175F8"/>
    <w:rsid w:val="00B17D5B"/>
    <w:rsid w:val="00B22419"/>
    <w:rsid w:val="00B2304B"/>
    <w:rsid w:val="00B2381D"/>
    <w:rsid w:val="00B25EB5"/>
    <w:rsid w:val="00B27A77"/>
    <w:rsid w:val="00B30797"/>
    <w:rsid w:val="00B307BC"/>
    <w:rsid w:val="00B30CEA"/>
    <w:rsid w:val="00B32806"/>
    <w:rsid w:val="00B33588"/>
    <w:rsid w:val="00B3363F"/>
    <w:rsid w:val="00B33E33"/>
    <w:rsid w:val="00B3421E"/>
    <w:rsid w:val="00B35A0B"/>
    <w:rsid w:val="00B3655B"/>
    <w:rsid w:val="00B36C01"/>
    <w:rsid w:val="00B415F7"/>
    <w:rsid w:val="00B43CBC"/>
    <w:rsid w:val="00B44EAA"/>
    <w:rsid w:val="00B45254"/>
    <w:rsid w:val="00B454E0"/>
    <w:rsid w:val="00B5093D"/>
    <w:rsid w:val="00B5296A"/>
    <w:rsid w:val="00B52A67"/>
    <w:rsid w:val="00B57651"/>
    <w:rsid w:val="00B607D7"/>
    <w:rsid w:val="00B60E82"/>
    <w:rsid w:val="00B60FD1"/>
    <w:rsid w:val="00B61A44"/>
    <w:rsid w:val="00B63726"/>
    <w:rsid w:val="00B6445F"/>
    <w:rsid w:val="00B65BCF"/>
    <w:rsid w:val="00B71BA1"/>
    <w:rsid w:val="00B73D96"/>
    <w:rsid w:val="00B745C1"/>
    <w:rsid w:val="00B747DD"/>
    <w:rsid w:val="00B754EF"/>
    <w:rsid w:val="00B75609"/>
    <w:rsid w:val="00B7733E"/>
    <w:rsid w:val="00B77781"/>
    <w:rsid w:val="00B777EC"/>
    <w:rsid w:val="00B8094E"/>
    <w:rsid w:val="00B82912"/>
    <w:rsid w:val="00B8440C"/>
    <w:rsid w:val="00B86065"/>
    <w:rsid w:val="00B860B9"/>
    <w:rsid w:val="00B909AC"/>
    <w:rsid w:val="00B9159D"/>
    <w:rsid w:val="00B92E2C"/>
    <w:rsid w:val="00B93AC1"/>
    <w:rsid w:val="00B94E71"/>
    <w:rsid w:val="00BA034C"/>
    <w:rsid w:val="00BA07C3"/>
    <w:rsid w:val="00BA3F08"/>
    <w:rsid w:val="00BA578C"/>
    <w:rsid w:val="00BA7448"/>
    <w:rsid w:val="00BB04B1"/>
    <w:rsid w:val="00BB0AE6"/>
    <w:rsid w:val="00BB3356"/>
    <w:rsid w:val="00BB3C72"/>
    <w:rsid w:val="00BB5376"/>
    <w:rsid w:val="00BB7C8A"/>
    <w:rsid w:val="00BC070C"/>
    <w:rsid w:val="00BC1DE5"/>
    <w:rsid w:val="00BC3B98"/>
    <w:rsid w:val="00BC4287"/>
    <w:rsid w:val="00BC4A70"/>
    <w:rsid w:val="00BC6968"/>
    <w:rsid w:val="00BD1B06"/>
    <w:rsid w:val="00BD2E8C"/>
    <w:rsid w:val="00BD326C"/>
    <w:rsid w:val="00BD3422"/>
    <w:rsid w:val="00BD46B1"/>
    <w:rsid w:val="00BD55BE"/>
    <w:rsid w:val="00BD7454"/>
    <w:rsid w:val="00BE147D"/>
    <w:rsid w:val="00BE1DA6"/>
    <w:rsid w:val="00BE3E69"/>
    <w:rsid w:val="00BE649A"/>
    <w:rsid w:val="00BE6B6B"/>
    <w:rsid w:val="00BE7AC1"/>
    <w:rsid w:val="00BE7B29"/>
    <w:rsid w:val="00BF068B"/>
    <w:rsid w:val="00BF091F"/>
    <w:rsid w:val="00BF14A9"/>
    <w:rsid w:val="00BF293F"/>
    <w:rsid w:val="00BF37CD"/>
    <w:rsid w:val="00BF5A16"/>
    <w:rsid w:val="00BF6D00"/>
    <w:rsid w:val="00BF79B7"/>
    <w:rsid w:val="00C03BA7"/>
    <w:rsid w:val="00C06A7C"/>
    <w:rsid w:val="00C1202D"/>
    <w:rsid w:val="00C1591D"/>
    <w:rsid w:val="00C166CE"/>
    <w:rsid w:val="00C16812"/>
    <w:rsid w:val="00C16D6C"/>
    <w:rsid w:val="00C246DE"/>
    <w:rsid w:val="00C24D7D"/>
    <w:rsid w:val="00C2730B"/>
    <w:rsid w:val="00C2771D"/>
    <w:rsid w:val="00C27822"/>
    <w:rsid w:val="00C27A2C"/>
    <w:rsid w:val="00C344F2"/>
    <w:rsid w:val="00C34AD8"/>
    <w:rsid w:val="00C4044B"/>
    <w:rsid w:val="00C433EA"/>
    <w:rsid w:val="00C4377B"/>
    <w:rsid w:val="00C4465F"/>
    <w:rsid w:val="00C447FA"/>
    <w:rsid w:val="00C45069"/>
    <w:rsid w:val="00C46C8E"/>
    <w:rsid w:val="00C46D61"/>
    <w:rsid w:val="00C47A20"/>
    <w:rsid w:val="00C504D2"/>
    <w:rsid w:val="00C5092C"/>
    <w:rsid w:val="00C52AE0"/>
    <w:rsid w:val="00C52D8A"/>
    <w:rsid w:val="00C55D74"/>
    <w:rsid w:val="00C575DD"/>
    <w:rsid w:val="00C57A23"/>
    <w:rsid w:val="00C60402"/>
    <w:rsid w:val="00C617AF"/>
    <w:rsid w:val="00C73867"/>
    <w:rsid w:val="00C73A76"/>
    <w:rsid w:val="00C80A40"/>
    <w:rsid w:val="00C82A4A"/>
    <w:rsid w:val="00C830C5"/>
    <w:rsid w:val="00C83196"/>
    <w:rsid w:val="00C847E7"/>
    <w:rsid w:val="00C848CB"/>
    <w:rsid w:val="00C85D74"/>
    <w:rsid w:val="00C85F86"/>
    <w:rsid w:val="00C87A95"/>
    <w:rsid w:val="00C90F2F"/>
    <w:rsid w:val="00C91354"/>
    <w:rsid w:val="00C9198C"/>
    <w:rsid w:val="00C93B43"/>
    <w:rsid w:val="00CA4279"/>
    <w:rsid w:val="00CA48C9"/>
    <w:rsid w:val="00CA4C4C"/>
    <w:rsid w:val="00CA7CA3"/>
    <w:rsid w:val="00CB024A"/>
    <w:rsid w:val="00CB3A18"/>
    <w:rsid w:val="00CB431E"/>
    <w:rsid w:val="00CB48E9"/>
    <w:rsid w:val="00CB49A8"/>
    <w:rsid w:val="00CB7DAF"/>
    <w:rsid w:val="00CC39F8"/>
    <w:rsid w:val="00CC499A"/>
    <w:rsid w:val="00CC4DDF"/>
    <w:rsid w:val="00CD0755"/>
    <w:rsid w:val="00CD0E79"/>
    <w:rsid w:val="00CD2B4C"/>
    <w:rsid w:val="00CD424D"/>
    <w:rsid w:val="00CD4D78"/>
    <w:rsid w:val="00CD594A"/>
    <w:rsid w:val="00CD5E36"/>
    <w:rsid w:val="00CD776A"/>
    <w:rsid w:val="00CE0917"/>
    <w:rsid w:val="00CE0F92"/>
    <w:rsid w:val="00CE22EC"/>
    <w:rsid w:val="00CE5D80"/>
    <w:rsid w:val="00CE65F2"/>
    <w:rsid w:val="00CF11E3"/>
    <w:rsid w:val="00CF319A"/>
    <w:rsid w:val="00CF361A"/>
    <w:rsid w:val="00CF3D42"/>
    <w:rsid w:val="00CF3E24"/>
    <w:rsid w:val="00CF407F"/>
    <w:rsid w:val="00CF428A"/>
    <w:rsid w:val="00CF4FB7"/>
    <w:rsid w:val="00CF7226"/>
    <w:rsid w:val="00D01643"/>
    <w:rsid w:val="00D01776"/>
    <w:rsid w:val="00D02CAF"/>
    <w:rsid w:val="00D04C7A"/>
    <w:rsid w:val="00D04DB9"/>
    <w:rsid w:val="00D050A9"/>
    <w:rsid w:val="00D05BE0"/>
    <w:rsid w:val="00D06D40"/>
    <w:rsid w:val="00D1285A"/>
    <w:rsid w:val="00D1289C"/>
    <w:rsid w:val="00D14F98"/>
    <w:rsid w:val="00D15436"/>
    <w:rsid w:val="00D164F8"/>
    <w:rsid w:val="00D21006"/>
    <w:rsid w:val="00D21B28"/>
    <w:rsid w:val="00D27632"/>
    <w:rsid w:val="00D30E93"/>
    <w:rsid w:val="00D33B4A"/>
    <w:rsid w:val="00D3422F"/>
    <w:rsid w:val="00D3429E"/>
    <w:rsid w:val="00D3552A"/>
    <w:rsid w:val="00D3604F"/>
    <w:rsid w:val="00D3753E"/>
    <w:rsid w:val="00D41D78"/>
    <w:rsid w:val="00D452D8"/>
    <w:rsid w:val="00D46B2E"/>
    <w:rsid w:val="00D50F2B"/>
    <w:rsid w:val="00D51A49"/>
    <w:rsid w:val="00D51D21"/>
    <w:rsid w:val="00D52126"/>
    <w:rsid w:val="00D551F9"/>
    <w:rsid w:val="00D57555"/>
    <w:rsid w:val="00D60A4E"/>
    <w:rsid w:val="00D618F2"/>
    <w:rsid w:val="00D62519"/>
    <w:rsid w:val="00D64436"/>
    <w:rsid w:val="00D65143"/>
    <w:rsid w:val="00D66023"/>
    <w:rsid w:val="00D673A4"/>
    <w:rsid w:val="00D7015B"/>
    <w:rsid w:val="00D70365"/>
    <w:rsid w:val="00D70744"/>
    <w:rsid w:val="00D7171A"/>
    <w:rsid w:val="00D720C8"/>
    <w:rsid w:val="00D74256"/>
    <w:rsid w:val="00D807AB"/>
    <w:rsid w:val="00D82406"/>
    <w:rsid w:val="00D83AE3"/>
    <w:rsid w:val="00D877DB"/>
    <w:rsid w:val="00D879CE"/>
    <w:rsid w:val="00D95138"/>
    <w:rsid w:val="00D96267"/>
    <w:rsid w:val="00D965E7"/>
    <w:rsid w:val="00D97521"/>
    <w:rsid w:val="00DA23C3"/>
    <w:rsid w:val="00DA287C"/>
    <w:rsid w:val="00DA3737"/>
    <w:rsid w:val="00DA4293"/>
    <w:rsid w:val="00DA47D5"/>
    <w:rsid w:val="00DA4F2E"/>
    <w:rsid w:val="00DB0170"/>
    <w:rsid w:val="00DB085B"/>
    <w:rsid w:val="00DB0EA0"/>
    <w:rsid w:val="00DB159D"/>
    <w:rsid w:val="00DB29FD"/>
    <w:rsid w:val="00DB4851"/>
    <w:rsid w:val="00DB4E1B"/>
    <w:rsid w:val="00DB5064"/>
    <w:rsid w:val="00DB5AB7"/>
    <w:rsid w:val="00DB76E9"/>
    <w:rsid w:val="00DC1D8B"/>
    <w:rsid w:val="00DC3217"/>
    <w:rsid w:val="00DC5676"/>
    <w:rsid w:val="00DC629C"/>
    <w:rsid w:val="00DC6F1D"/>
    <w:rsid w:val="00DD0D67"/>
    <w:rsid w:val="00DD5341"/>
    <w:rsid w:val="00DE0791"/>
    <w:rsid w:val="00DE0CC4"/>
    <w:rsid w:val="00DE1365"/>
    <w:rsid w:val="00DE3F14"/>
    <w:rsid w:val="00DE43AB"/>
    <w:rsid w:val="00DE454B"/>
    <w:rsid w:val="00DE476F"/>
    <w:rsid w:val="00DE6130"/>
    <w:rsid w:val="00DE61A1"/>
    <w:rsid w:val="00DF14B9"/>
    <w:rsid w:val="00DF37A0"/>
    <w:rsid w:val="00DF37CC"/>
    <w:rsid w:val="00DF49BB"/>
    <w:rsid w:val="00DF4AFC"/>
    <w:rsid w:val="00DF6AA8"/>
    <w:rsid w:val="00DF6B2F"/>
    <w:rsid w:val="00E01AB7"/>
    <w:rsid w:val="00E01EF2"/>
    <w:rsid w:val="00E02DB4"/>
    <w:rsid w:val="00E066B1"/>
    <w:rsid w:val="00E06912"/>
    <w:rsid w:val="00E07DFC"/>
    <w:rsid w:val="00E07E6C"/>
    <w:rsid w:val="00E113EE"/>
    <w:rsid w:val="00E11DBA"/>
    <w:rsid w:val="00E14221"/>
    <w:rsid w:val="00E20413"/>
    <w:rsid w:val="00E20B1B"/>
    <w:rsid w:val="00E212BC"/>
    <w:rsid w:val="00E22054"/>
    <w:rsid w:val="00E22F19"/>
    <w:rsid w:val="00E23614"/>
    <w:rsid w:val="00E23C64"/>
    <w:rsid w:val="00E23EBA"/>
    <w:rsid w:val="00E23F98"/>
    <w:rsid w:val="00E24517"/>
    <w:rsid w:val="00E24C4F"/>
    <w:rsid w:val="00E25DFD"/>
    <w:rsid w:val="00E27F3E"/>
    <w:rsid w:val="00E312E1"/>
    <w:rsid w:val="00E31C96"/>
    <w:rsid w:val="00E32A72"/>
    <w:rsid w:val="00E33229"/>
    <w:rsid w:val="00E33ADC"/>
    <w:rsid w:val="00E34CDA"/>
    <w:rsid w:val="00E3655E"/>
    <w:rsid w:val="00E41184"/>
    <w:rsid w:val="00E4360D"/>
    <w:rsid w:val="00E43F24"/>
    <w:rsid w:val="00E4471B"/>
    <w:rsid w:val="00E46F8E"/>
    <w:rsid w:val="00E5044C"/>
    <w:rsid w:val="00E507DD"/>
    <w:rsid w:val="00E51BFA"/>
    <w:rsid w:val="00E52255"/>
    <w:rsid w:val="00E52650"/>
    <w:rsid w:val="00E55050"/>
    <w:rsid w:val="00E55933"/>
    <w:rsid w:val="00E55AB0"/>
    <w:rsid w:val="00E56B5A"/>
    <w:rsid w:val="00E66C51"/>
    <w:rsid w:val="00E7011A"/>
    <w:rsid w:val="00E72968"/>
    <w:rsid w:val="00E7516B"/>
    <w:rsid w:val="00E7601F"/>
    <w:rsid w:val="00E80C1C"/>
    <w:rsid w:val="00E83139"/>
    <w:rsid w:val="00E8511F"/>
    <w:rsid w:val="00E87063"/>
    <w:rsid w:val="00E900A4"/>
    <w:rsid w:val="00E916F0"/>
    <w:rsid w:val="00E92161"/>
    <w:rsid w:val="00E92E22"/>
    <w:rsid w:val="00E94438"/>
    <w:rsid w:val="00E96234"/>
    <w:rsid w:val="00E96797"/>
    <w:rsid w:val="00EA0DFD"/>
    <w:rsid w:val="00EA1711"/>
    <w:rsid w:val="00EA1DFF"/>
    <w:rsid w:val="00EA25DE"/>
    <w:rsid w:val="00EA3D4A"/>
    <w:rsid w:val="00EA48E9"/>
    <w:rsid w:val="00EA5089"/>
    <w:rsid w:val="00EA5D4C"/>
    <w:rsid w:val="00EA6022"/>
    <w:rsid w:val="00EA61FD"/>
    <w:rsid w:val="00EA729E"/>
    <w:rsid w:val="00EA7CCD"/>
    <w:rsid w:val="00EB468C"/>
    <w:rsid w:val="00EB5BE2"/>
    <w:rsid w:val="00EB68D5"/>
    <w:rsid w:val="00EC0DC0"/>
    <w:rsid w:val="00EC0F46"/>
    <w:rsid w:val="00EC1CD9"/>
    <w:rsid w:val="00EC3570"/>
    <w:rsid w:val="00EC5083"/>
    <w:rsid w:val="00EC52BE"/>
    <w:rsid w:val="00EC58FD"/>
    <w:rsid w:val="00EC72EB"/>
    <w:rsid w:val="00EC7BD4"/>
    <w:rsid w:val="00EC7F6B"/>
    <w:rsid w:val="00ED29EA"/>
    <w:rsid w:val="00ED626F"/>
    <w:rsid w:val="00ED65CD"/>
    <w:rsid w:val="00ED6DFC"/>
    <w:rsid w:val="00ED7BE3"/>
    <w:rsid w:val="00EE1C56"/>
    <w:rsid w:val="00EE2EF1"/>
    <w:rsid w:val="00EE4747"/>
    <w:rsid w:val="00EE4888"/>
    <w:rsid w:val="00EF0437"/>
    <w:rsid w:val="00EF1B94"/>
    <w:rsid w:val="00EF2326"/>
    <w:rsid w:val="00EF53FB"/>
    <w:rsid w:val="00EF5A75"/>
    <w:rsid w:val="00EF63FE"/>
    <w:rsid w:val="00EF70A2"/>
    <w:rsid w:val="00F04899"/>
    <w:rsid w:val="00F104F4"/>
    <w:rsid w:val="00F114F1"/>
    <w:rsid w:val="00F11842"/>
    <w:rsid w:val="00F12A0B"/>
    <w:rsid w:val="00F13965"/>
    <w:rsid w:val="00F139B8"/>
    <w:rsid w:val="00F13E08"/>
    <w:rsid w:val="00F14204"/>
    <w:rsid w:val="00F14A30"/>
    <w:rsid w:val="00F15240"/>
    <w:rsid w:val="00F1578D"/>
    <w:rsid w:val="00F15E36"/>
    <w:rsid w:val="00F16288"/>
    <w:rsid w:val="00F22A05"/>
    <w:rsid w:val="00F22C30"/>
    <w:rsid w:val="00F243B1"/>
    <w:rsid w:val="00F24639"/>
    <w:rsid w:val="00F253D8"/>
    <w:rsid w:val="00F25DD2"/>
    <w:rsid w:val="00F2612D"/>
    <w:rsid w:val="00F265E5"/>
    <w:rsid w:val="00F26746"/>
    <w:rsid w:val="00F26EB0"/>
    <w:rsid w:val="00F2750B"/>
    <w:rsid w:val="00F3001D"/>
    <w:rsid w:val="00F30039"/>
    <w:rsid w:val="00F31200"/>
    <w:rsid w:val="00F313F1"/>
    <w:rsid w:val="00F32088"/>
    <w:rsid w:val="00F325B9"/>
    <w:rsid w:val="00F329FD"/>
    <w:rsid w:val="00F32DFF"/>
    <w:rsid w:val="00F3620A"/>
    <w:rsid w:val="00F36A8A"/>
    <w:rsid w:val="00F37F68"/>
    <w:rsid w:val="00F40F04"/>
    <w:rsid w:val="00F42E8B"/>
    <w:rsid w:val="00F43513"/>
    <w:rsid w:val="00F43E5C"/>
    <w:rsid w:val="00F44C26"/>
    <w:rsid w:val="00F504B3"/>
    <w:rsid w:val="00F5241D"/>
    <w:rsid w:val="00F52996"/>
    <w:rsid w:val="00F53DD2"/>
    <w:rsid w:val="00F551E2"/>
    <w:rsid w:val="00F55307"/>
    <w:rsid w:val="00F56616"/>
    <w:rsid w:val="00F610F8"/>
    <w:rsid w:val="00F62AD0"/>
    <w:rsid w:val="00F62F65"/>
    <w:rsid w:val="00F664B6"/>
    <w:rsid w:val="00F67367"/>
    <w:rsid w:val="00F70CD0"/>
    <w:rsid w:val="00F7166F"/>
    <w:rsid w:val="00F73375"/>
    <w:rsid w:val="00F736B0"/>
    <w:rsid w:val="00F739C6"/>
    <w:rsid w:val="00F74FCE"/>
    <w:rsid w:val="00F75A79"/>
    <w:rsid w:val="00F760B6"/>
    <w:rsid w:val="00F77385"/>
    <w:rsid w:val="00F805A8"/>
    <w:rsid w:val="00F83983"/>
    <w:rsid w:val="00F850CE"/>
    <w:rsid w:val="00F861DF"/>
    <w:rsid w:val="00F86912"/>
    <w:rsid w:val="00F86AE6"/>
    <w:rsid w:val="00F90B9D"/>
    <w:rsid w:val="00F93AD8"/>
    <w:rsid w:val="00F942FE"/>
    <w:rsid w:val="00F9447B"/>
    <w:rsid w:val="00F964B3"/>
    <w:rsid w:val="00F97782"/>
    <w:rsid w:val="00FA0812"/>
    <w:rsid w:val="00FA0962"/>
    <w:rsid w:val="00FA2CE9"/>
    <w:rsid w:val="00FA3B2A"/>
    <w:rsid w:val="00FA6ADF"/>
    <w:rsid w:val="00FA7192"/>
    <w:rsid w:val="00FB08E3"/>
    <w:rsid w:val="00FB54EA"/>
    <w:rsid w:val="00FB6183"/>
    <w:rsid w:val="00FC1694"/>
    <w:rsid w:val="00FC27F2"/>
    <w:rsid w:val="00FC4C72"/>
    <w:rsid w:val="00FC651F"/>
    <w:rsid w:val="00FC75CE"/>
    <w:rsid w:val="00FC7A94"/>
    <w:rsid w:val="00FD02E2"/>
    <w:rsid w:val="00FD0CF8"/>
    <w:rsid w:val="00FD1CDC"/>
    <w:rsid w:val="00FD2D31"/>
    <w:rsid w:val="00FD3964"/>
    <w:rsid w:val="00FD3B88"/>
    <w:rsid w:val="00FD431C"/>
    <w:rsid w:val="00FD4B54"/>
    <w:rsid w:val="00FD53E5"/>
    <w:rsid w:val="00FD6182"/>
    <w:rsid w:val="00FE0361"/>
    <w:rsid w:val="00FE2368"/>
    <w:rsid w:val="00FE4C24"/>
    <w:rsid w:val="00FE5909"/>
    <w:rsid w:val="00FE6285"/>
    <w:rsid w:val="00FE6FF4"/>
    <w:rsid w:val="00FF010C"/>
    <w:rsid w:val="00FF0B5E"/>
    <w:rsid w:val="00FF1E71"/>
    <w:rsid w:val="00FF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B10C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EC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C3570"/>
    <w:rPr>
      <w:b/>
      <w:bCs/>
    </w:rPr>
  </w:style>
  <w:style w:type="character" w:customStyle="1" w:styleId="datupravy">
    <w:name w:val="dat_upravy"/>
    <w:basedOn w:val="Predvolenpsmoodseku"/>
    <w:rsid w:val="00EC35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PC_Email</dc:creator>
  <cp:keywords/>
  <dc:description/>
  <cp:lastModifiedBy>PC_Email</cp:lastModifiedBy>
  <cp:revision>3</cp:revision>
  <dcterms:created xsi:type="dcterms:W3CDTF">2016-06-08T12:41:00Z</dcterms:created>
  <dcterms:modified xsi:type="dcterms:W3CDTF">2016-06-08T12:52:00Z</dcterms:modified>
</cp:coreProperties>
</file>